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ӘЛ-ФАРАБИ АТЫНДАҒЫ ҚАЗАҚ ҰЛТТЫҚ УНИВЕРСИТЕТІ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«Кеден, қаржы және экологиялық құқық кафедрасы»</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rPr>
      </w:pPr>
      <w:r w:rsidRPr="00FF080C">
        <w:rPr>
          <w:rFonts w:ascii="Times New Roman" w:hAnsi="Times New Roman" w:cs="Times New Roman"/>
          <w:sz w:val="28"/>
          <w:szCs w:val="28"/>
          <w:lang w:val="kk-KZ"/>
        </w:rPr>
        <w:t>«Юриспруденция» мамандығы бойынша білім беру бағдарламасы</w:t>
      </w:r>
    </w:p>
    <w:p w:rsid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«6D</w:t>
      </w:r>
      <w:r w:rsidRPr="00FF080C">
        <w:rPr>
          <w:rFonts w:ascii="Times New Roman" w:hAnsi="Times New Roman" w:cs="Times New Roman"/>
          <w:sz w:val="28"/>
          <w:szCs w:val="28"/>
          <w:lang w:val="kk-KZ"/>
        </w:rPr>
        <w:t>030100</w:t>
      </w:r>
      <w:r w:rsidRPr="00FF080C">
        <w:rPr>
          <w:rFonts w:ascii="Times New Roman" w:hAnsi="Times New Roman" w:cs="Times New Roman"/>
          <w:sz w:val="28"/>
          <w:szCs w:val="28"/>
        </w:rPr>
        <w:t xml:space="preserve"> – </w:t>
      </w:r>
      <w:r w:rsidRPr="00FF080C">
        <w:rPr>
          <w:rFonts w:ascii="Times New Roman" w:hAnsi="Times New Roman" w:cs="Times New Roman"/>
          <w:sz w:val="28"/>
          <w:szCs w:val="28"/>
          <w:lang w:val="kk-KZ"/>
        </w:rPr>
        <w:t>Құқықтану»</w:t>
      </w:r>
    </w:p>
    <w:p w:rsidR="00FF080C" w:rsidRPr="00FF080C" w:rsidRDefault="00FF080C" w:rsidP="00FF080C">
      <w:pPr>
        <w:pStyle w:val="a4"/>
        <w:jc w:val="center"/>
        <w:rPr>
          <w:rFonts w:ascii="Times New Roman" w:hAnsi="Times New Roman" w:cs="Times New Roman"/>
          <w:sz w:val="28"/>
          <w:szCs w:val="28"/>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«Бекітілді»</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Заң факультетінің Ғылыми кеңесінің</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отырысында</w:t>
      </w:r>
    </w:p>
    <w:p w:rsidR="00FF080C" w:rsidRPr="00FF080C" w:rsidRDefault="00FF080C" w:rsidP="00FF080C">
      <w:pPr>
        <w:pStyle w:val="a4"/>
        <w:jc w:val="right"/>
        <w:rPr>
          <w:rFonts w:ascii="Times New Roman" w:hAnsi="Times New Roman" w:cs="Times New Roman"/>
          <w:sz w:val="28"/>
          <w:szCs w:val="28"/>
          <w:u w:val="single"/>
          <w:lang w:val="kk-KZ"/>
        </w:rPr>
      </w:pPr>
      <w:r w:rsidRPr="00FF080C">
        <w:rPr>
          <w:rFonts w:ascii="Times New Roman" w:hAnsi="Times New Roman" w:cs="Times New Roman"/>
          <w:sz w:val="28"/>
          <w:szCs w:val="28"/>
          <w:lang w:val="kk-KZ"/>
        </w:rPr>
        <w:t xml:space="preserve">Хаттама №___ </w:t>
      </w:r>
      <w:r w:rsidRPr="00FF080C">
        <w:rPr>
          <w:rFonts w:ascii="Times New Roman" w:hAnsi="Times New Roman" w:cs="Times New Roman"/>
          <w:sz w:val="28"/>
          <w:szCs w:val="28"/>
          <w:u w:val="single"/>
          <w:lang w:val="kk-KZ"/>
        </w:rPr>
        <w:t>«14» маусым 2015 ж.</w:t>
      </w:r>
    </w:p>
    <w:p w:rsidR="00FF080C" w:rsidRPr="00FF080C" w:rsidRDefault="00FF080C" w:rsidP="00FF080C">
      <w:pPr>
        <w:pStyle w:val="a4"/>
        <w:jc w:val="right"/>
        <w:rPr>
          <w:rFonts w:ascii="Times New Roman" w:hAnsi="Times New Roman" w:cs="Times New Roman"/>
          <w:sz w:val="28"/>
          <w:szCs w:val="28"/>
          <w:lang w:val="kk-KZ"/>
        </w:rPr>
      </w:pPr>
      <w:r w:rsidRPr="00FF080C">
        <w:rPr>
          <w:rFonts w:ascii="Times New Roman" w:hAnsi="Times New Roman" w:cs="Times New Roman"/>
          <w:sz w:val="28"/>
          <w:szCs w:val="28"/>
          <w:lang w:val="kk-KZ"/>
        </w:rPr>
        <w:t>Декан ___________ Байдельдинов Д.Л.</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СИЛЛАБУС</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Модуль № ___ Атауы</w:t>
      </w:r>
    </w:p>
    <w:p w:rsidR="00FF080C" w:rsidRPr="00FF080C" w:rsidRDefault="00FF080C" w:rsidP="00FF080C">
      <w:pPr>
        <w:pStyle w:val="a4"/>
        <w:jc w:val="center"/>
        <w:rPr>
          <w:rFonts w:ascii="Times New Roman" w:hAnsi="Times New Roman" w:cs="Times New Roman"/>
          <w:b/>
          <w:sz w:val="28"/>
          <w:szCs w:val="28"/>
          <w:lang w:val="kk-KZ"/>
        </w:rPr>
      </w:pPr>
      <w:r w:rsidRPr="00FF080C">
        <w:rPr>
          <w:rFonts w:ascii="Times New Roman" w:hAnsi="Times New Roman" w:cs="Times New Roman"/>
          <w:b/>
          <w:sz w:val="28"/>
          <w:szCs w:val="28"/>
          <w:lang w:val="kk-KZ"/>
        </w:rPr>
        <w:t>«Қазақстан Республикасының инвестициялық заңнамасын дамытудың теориялық және әдістемелік мәселелері»</w:t>
      </w:r>
    </w:p>
    <w:p w:rsidR="00FF080C" w:rsidRPr="00FF080C" w:rsidRDefault="00FF080C" w:rsidP="00FF080C">
      <w:pPr>
        <w:pStyle w:val="a4"/>
        <w:jc w:val="center"/>
        <w:rPr>
          <w:rFonts w:ascii="Times New Roman" w:hAnsi="Times New Roman" w:cs="Times New Roman"/>
          <w:sz w:val="28"/>
          <w:szCs w:val="28"/>
          <w:lang w:val="kk-KZ"/>
        </w:rPr>
      </w:pPr>
      <w:r w:rsidRPr="00FF080C">
        <w:rPr>
          <w:rFonts w:ascii="Times New Roman" w:hAnsi="Times New Roman" w:cs="Times New Roman"/>
          <w:sz w:val="28"/>
          <w:szCs w:val="28"/>
          <w:lang w:val="kk-KZ"/>
        </w:rPr>
        <w:t>Код «(</w:t>
      </w:r>
      <w:r w:rsidRPr="00FF080C">
        <w:rPr>
          <w:rFonts w:ascii="Times New Roman" w:hAnsi="Times New Roman" w:cs="Times New Roman"/>
          <w:i/>
          <w:sz w:val="28"/>
          <w:szCs w:val="28"/>
          <w:lang w:val="kk-KZ"/>
        </w:rPr>
        <w:t>FNSL 5206</w:t>
      </w:r>
      <w:r w:rsidRPr="00FF080C">
        <w:rPr>
          <w:rFonts w:ascii="Times New Roman" w:hAnsi="Times New Roman" w:cs="Times New Roman"/>
          <w:sz w:val="28"/>
          <w:szCs w:val="28"/>
          <w:lang w:val="kk-KZ"/>
        </w:rPr>
        <w:t>)»  (3 кредит)</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Pr="00FF080C">
        <w:rPr>
          <w:rFonts w:ascii="Times New Roman" w:hAnsi="Times New Roman" w:cs="Times New Roman"/>
          <w:sz w:val="28"/>
          <w:szCs w:val="28"/>
          <w:lang w:val="kk-KZ"/>
        </w:rPr>
        <w:t xml:space="preserve"> курс, қ/б, күні</w:t>
      </w:r>
      <w:r>
        <w:rPr>
          <w:rFonts w:ascii="Times New Roman" w:hAnsi="Times New Roman" w:cs="Times New Roman"/>
          <w:sz w:val="28"/>
          <w:szCs w:val="28"/>
          <w:lang w:val="kk-KZ"/>
        </w:rPr>
        <w:t>згі, күзгі</w:t>
      </w:r>
    </w:p>
    <w:p w:rsidR="00FF080C" w:rsidRPr="00FF080C" w:rsidRDefault="00FF080C" w:rsidP="00FF080C">
      <w:pPr>
        <w:pStyle w:val="a4"/>
        <w:jc w:val="center"/>
        <w:rPr>
          <w:rFonts w:ascii="Times New Roman" w:hAnsi="Times New Roman" w:cs="Times New Roman"/>
          <w:sz w:val="28"/>
          <w:szCs w:val="28"/>
          <w:lang w:val="kk-KZ"/>
        </w:rPr>
      </w:pP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w:t>
      </w:r>
      <w:r w:rsidRPr="00FF080C">
        <w:rPr>
          <w:rFonts w:ascii="Times New Roman" w:hAnsi="Times New Roman" w:cs="Times New Roman"/>
          <w:b/>
          <w:sz w:val="28"/>
          <w:szCs w:val="28"/>
          <w:lang w:val="kk-KZ"/>
        </w:rPr>
        <w:t>Қазақстан Республикасының инвестициялық заңнамасын дамытудың теориялық және әдістемелік мәселелері</w:t>
      </w:r>
      <w:r w:rsidRPr="00FF080C">
        <w:rPr>
          <w:rFonts w:ascii="Times New Roman" w:hAnsi="Times New Roman" w:cs="Times New Roman"/>
          <w:sz w:val="28"/>
          <w:szCs w:val="28"/>
          <w:lang w:val="kk-KZ"/>
        </w:rPr>
        <w:t>» пәні бойынша модульдің пәндерін жүргізетін оқытушылар туралы мәлімет:</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Оқытушының аты-жөні, ғылыми дәрежесі, атағы, қызметі:</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Дәріс берушінің аты-жөні: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Семинар берушінің аты-жөні: оқытушылар:  Қуаналиева Гүлдана Амангелдіқызы, заң ғылымдарының докторы, профессор міндетін атқарушы.</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Телефон: жұмыс телефоны: 3773336 ішкі 1257</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 xml:space="preserve">e-mail:  </w:t>
      </w:r>
      <w:hyperlink r:id="rId5" w:history="1">
        <w:r w:rsidRPr="00FF080C">
          <w:rPr>
            <w:rStyle w:val="a3"/>
            <w:rFonts w:ascii="Times New Roman" w:hAnsi="Times New Roman" w:cs="Times New Roman"/>
            <w:sz w:val="28"/>
            <w:szCs w:val="28"/>
            <w:lang w:val="kk-KZ"/>
          </w:rPr>
          <w:t>kuanalieva.guldanakz._@mail</w:t>
        </w:r>
      </w:hyperlink>
      <w:r w:rsidRPr="00FF080C">
        <w:rPr>
          <w:rFonts w:ascii="Times New Roman" w:hAnsi="Times New Roman" w:cs="Times New Roman"/>
          <w:sz w:val="28"/>
          <w:szCs w:val="28"/>
          <w:highlight w:val="yellow"/>
          <w:u w:val="single"/>
          <w:lang w:val="kk-KZ"/>
        </w:rPr>
        <w:t>.ru</w:t>
      </w:r>
    </w:p>
    <w:p w:rsidR="00FF080C" w:rsidRPr="00FF080C" w:rsidRDefault="00FF080C" w:rsidP="00FF080C">
      <w:pPr>
        <w:pStyle w:val="a4"/>
        <w:jc w:val="both"/>
        <w:rPr>
          <w:rFonts w:ascii="Times New Roman" w:hAnsi="Times New Roman" w:cs="Times New Roman"/>
          <w:sz w:val="28"/>
          <w:szCs w:val="28"/>
          <w:lang w:val="kk-KZ"/>
        </w:rPr>
      </w:pPr>
      <w:r w:rsidRPr="00FF080C">
        <w:rPr>
          <w:rFonts w:ascii="Times New Roman" w:hAnsi="Times New Roman" w:cs="Times New Roman"/>
          <w:sz w:val="28"/>
          <w:szCs w:val="28"/>
          <w:lang w:val="kk-KZ"/>
        </w:rPr>
        <w:t>каб.: заң факультеті,  «Кеден, қаржы және экологиялық құқық кафедрасы», 320,  333 каб.</w:t>
      </w:r>
    </w:p>
    <w:p w:rsidR="00FF080C" w:rsidRPr="00FF080C" w:rsidRDefault="00FF080C" w:rsidP="00FF080C">
      <w:pPr>
        <w:pStyle w:val="a4"/>
        <w:rPr>
          <w:rFonts w:ascii="Times New Roman" w:eastAsia="Times New Roman" w:hAnsi="Times New Roman" w:cs="Times New Roman"/>
          <w:b/>
          <w:sz w:val="28"/>
          <w:szCs w:val="28"/>
          <w:lang w:val="kk-KZ"/>
        </w:rPr>
      </w:pPr>
      <w:r w:rsidRPr="00FF080C">
        <w:rPr>
          <w:rFonts w:ascii="Times New Roman" w:eastAsia="Times New Roman" w:hAnsi="Times New Roman" w:cs="Times New Roman"/>
          <w:b/>
          <w:sz w:val="28"/>
          <w:szCs w:val="28"/>
          <w:lang w:val="kk-KZ"/>
        </w:rPr>
        <w:t xml:space="preserve">         Модульдің МАЗМҰНЫ:</w:t>
      </w:r>
    </w:p>
    <w:p w:rsidR="00FF080C" w:rsidRPr="00FF080C" w:rsidRDefault="00FF080C" w:rsidP="00FF080C">
      <w:pPr>
        <w:pStyle w:val="a4"/>
        <w:jc w:val="both"/>
        <w:rPr>
          <w:rFonts w:ascii="Times New Roman" w:eastAsia="Times New Roman" w:hAnsi="Times New Roman" w:cs="Times New Roman"/>
          <w:noProof/>
          <w:color w:val="000000"/>
          <w:sz w:val="28"/>
          <w:szCs w:val="28"/>
          <w:lang w:val="kk-KZ"/>
        </w:rPr>
      </w:pP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Мақсаты Арнайы курсты зерделеудің басты мақсаты </w:t>
      </w:r>
      <w:r w:rsidRPr="00FF080C">
        <w:rPr>
          <w:rFonts w:ascii="Times New Roman" w:hAnsi="Times New Roman" w:cs="Times New Roman"/>
          <w:sz w:val="28"/>
          <w:szCs w:val="28"/>
          <w:lang w:val="kk-KZ"/>
        </w:rPr>
        <w:t>докторанттардың</w:t>
      </w:r>
      <w:r w:rsidRPr="00FF080C">
        <w:rPr>
          <w:rFonts w:ascii="Times New Roman" w:eastAsia="Times New Roman" w:hAnsi="Times New Roman" w:cs="Times New Roman"/>
          <w:sz w:val="28"/>
          <w:szCs w:val="28"/>
          <w:lang w:val="kk-KZ"/>
        </w:rPr>
        <w:t xml:space="preserve"> өз бетімен ғылыми ізденістер жасауға деген қабілеттерін қалыптастыру, </w:t>
      </w:r>
      <w:r>
        <w:rPr>
          <w:rFonts w:ascii="Times New Roman" w:hAnsi="Times New Roman" w:cs="Times New Roman"/>
          <w:sz w:val="28"/>
          <w:szCs w:val="28"/>
          <w:lang w:val="kk-KZ"/>
        </w:rPr>
        <w:t xml:space="preserve"> инвестициялық заңнаманың қалыптасу, даму</w:t>
      </w:r>
      <w:r w:rsidRPr="00FF080C">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F080C">
        <w:rPr>
          <w:rFonts w:ascii="Times New Roman" w:eastAsia="Times New Roman" w:hAnsi="Times New Roman" w:cs="Times New Roman"/>
          <w:sz w:val="28"/>
          <w:szCs w:val="28"/>
          <w:lang w:val="kk-KZ"/>
        </w:rPr>
        <w:t xml:space="preserve">мәселелерін талдау, сын-пікірлер айту және ойластыру барысында ғылыми тұжырым жасауға баулу болып табылады. </w:t>
      </w:r>
      <w:r>
        <w:rPr>
          <w:rFonts w:ascii="Times New Roman" w:hAnsi="Times New Roman" w:cs="Times New Roman"/>
          <w:sz w:val="28"/>
          <w:szCs w:val="28"/>
          <w:lang w:val="kk-KZ"/>
        </w:rPr>
        <w:t>Инвестициялық</w:t>
      </w: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noProof/>
          <w:color w:val="000000"/>
          <w:sz w:val="28"/>
          <w:szCs w:val="28"/>
          <w:lang w:val="kk-KZ"/>
        </w:rPr>
        <w:t xml:space="preserve">саясатты жүргізуге қабілеті құқық қорғау органның, өкілді атқарушы органның және өзге де мемлекеттік және </w:t>
      </w:r>
      <w:r w:rsidRPr="00FF080C">
        <w:rPr>
          <w:rFonts w:ascii="Times New Roman" w:eastAsia="Times New Roman" w:hAnsi="Times New Roman" w:cs="Times New Roman"/>
          <w:noProof/>
          <w:color w:val="000000"/>
          <w:sz w:val="28"/>
          <w:szCs w:val="28"/>
          <w:lang w:val="kk-KZ"/>
        </w:rPr>
        <w:lastRenderedPageBreak/>
        <w:t>мемлекеттік емес органның болашақ жұмыскерлері болатын құқықтанушыларды дайындау.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w:t>
      </w: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Міндеттері: Курстың негізгі міндетт</w:t>
      </w:r>
      <w:r>
        <w:rPr>
          <w:rFonts w:ascii="Times New Roman" w:hAnsi="Times New Roman" w:cs="Times New Roman"/>
          <w:sz w:val="28"/>
          <w:szCs w:val="28"/>
          <w:lang w:val="kk-KZ"/>
        </w:rPr>
        <w:t>ері инвестициялық заңнаманың дамуы</w:t>
      </w:r>
      <w:r w:rsidRPr="00FF080C">
        <w:rPr>
          <w:rFonts w:ascii="Times New Roman" w:eastAsia="Times New Roman" w:hAnsi="Times New Roman" w:cs="Times New Roman"/>
          <w:sz w:val="28"/>
          <w:szCs w:val="28"/>
          <w:lang w:val="kk-KZ"/>
        </w:rPr>
        <w:t xml:space="preserve"> саласында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Құзыреттері. Модуль бойынша оқытудың нәтижелері </w:t>
      </w:r>
    </w:p>
    <w:p w:rsidR="00FF080C" w:rsidRPr="00FF080C" w:rsidRDefault="00FF080C" w:rsidP="00FF080C">
      <w:pPr>
        <w:pStyle w:val="a4"/>
        <w:jc w:val="both"/>
        <w:rPr>
          <w:rFonts w:ascii="Times New Roman" w:eastAsia="Times New Roman" w:hAnsi="Times New Roman" w:cs="Times New Roman"/>
          <w:color w:val="231F20"/>
          <w:sz w:val="28"/>
          <w:szCs w:val="28"/>
          <w:lang w:val="kk-KZ"/>
        </w:rPr>
      </w:pPr>
    </w:p>
    <w:p w:rsidR="00FF080C" w:rsidRPr="00FF080C" w:rsidRDefault="00FF080C" w:rsidP="00FF080C">
      <w:pPr>
        <w:pStyle w:val="a4"/>
        <w:jc w:val="both"/>
        <w:rPr>
          <w:rFonts w:ascii="Times New Roman" w:eastAsia="Times New Roman" w:hAnsi="Times New Roman" w:cs="Times New Roman"/>
          <w:color w:val="231F20"/>
          <w:sz w:val="28"/>
          <w:szCs w:val="28"/>
          <w:lang w:val="kk-KZ"/>
        </w:rPr>
      </w:pPr>
      <w:r w:rsidRPr="00FF080C">
        <w:rPr>
          <w:rFonts w:ascii="Times New Roman" w:eastAsia="Times New Roman" w:hAnsi="Times New Roman" w:cs="Times New Roman"/>
          <w:color w:val="231F20"/>
          <w:sz w:val="28"/>
          <w:szCs w:val="28"/>
          <w:lang w:val="kk-KZ"/>
        </w:rPr>
        <w:t xml:space="preserve">     Бітірушілер білуі тиіс:</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ғылыми тәсілдерді, сондай-ақ өздерінің ғылыми зерттеулеріне қолданылатын арнайы тәсілдерді түсіну және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аталған ғылыми салада жүйелі түсінік жасай біліп, қазіргі ғылыми зерттеулерге сын көзқараспен қарай біліп, тұжырымдар жасай алу;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әдістемелік талпыныстарды бағалай білуге, оларды талдай білуге және жаңа гипотезаларды ұсына білуге;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 проблемаларды шешеудегі дербестік пен түпнұсқалық және кәсіби деңгейде дербес жоспарлауға және шешуге;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өзінің білімін дамытуға және тереңдетуге және жоғары деңгейде жаңа дағдыларды игеруге;</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Жалпы құзырет:</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Құралдық: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w:t>
      </w:r>
      <w:r w:rsidRPr="00FF080C">
        <w:rPr>
          <w:rFonts w:ascii="Times New Roman" w:eastAsia="Times New Roman" w:hAnsi="Times New Roman" w:cs="Times New Roman"/>
          <w:sz w:val="28"/>
          <w:szCs w:val="28"/>
          <w:lang w:val="kk-KZ"/>
        </w:rPr>
        <w:lastRenderedPageBreak/>
        <w:t>дербес және тиімді басқару шешімдерін қабылдау, туындауы мүмкін проблемаларды шешу.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Тұлғааралық: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Жүйелік: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 xml:space="preserve">Пәндік құзырет: Таңдаған кәсіптік қызметке қатысты  ғылыми- 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тәжірбиесін енгізу. </w:t>
      </w: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rPr>
        <w:sym w:font="Wingdings" w:char="F0A7"/>
      </w:r>
      <w:r w:rsidRPr="00FF080C">
        <w:rPr>
          <w:rFonts w:ascii="Times New Roman" w:eastAsia="Times New Roman" w:hAnsi="Times New Roman" w:cs="Times New Roman"/>
          <w:sz w:val="28"/>
          <w:szCs w:val="28"/>
          <w:lang w:val="kk-KZ"/>
        </w:rPr>
        <w:t xml:space="preserve"> Пәнді оқыту алдында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FF080C" w:rsidRPr="00FF080C" w:rsidRDefault="00FF080C" w:rsidP="00FF080C">
      <w:pPr>
        <w:pStyle w:val="a4"/>
        <w:jc w:val="both"/>
        <w:rPr>
          <w:rFonts w:ascii="Times New Roman" w:eastAsia="Times New Roman" w:hAnsi="Times New Roman" w:cs="Times New Roman"/>
          <w:sz w:val="28"/>
          <w:szCs w:val="28"/>
          <w:lang w:val="kk-KZ"/>
        </w:rPr>
      </w:pPr>
    </w:p>
    <w:p w:rsidR="00FF080C" w:rsidRPr="00FF080C" w:rsidRDefault="00FF080C" w:rsidP="00FF080C">
      <w:pPr>
        <w:pStyle w:val="a4"/>
        <w:jc w:val="both"/>
        <w:rPr>
          <w:rFonts w:ascii="Times New Roman" w:eastAsia="Times New Roman" w:hAnsi="Times New Roman" w:cs="Times New Roman"/>
          <w:sz w:val="28"/>
          <w:szCs w:val="28"/>
          <w:lang w:val="kk-KZ"/>
        </w:rPr>
      </w:pPr>
      <w:r w:rsidRPr="00FF080C">
        <w:rPr>
          <w:rFonts w:ascii="Times New Roman" w:eastAsia="Times New Roman" w:hAnsi="Times New Roman" w:cs="Times New Roman"/>
          <w:sz w:val="28"/>
          <w:szCs w:val="28"/>
          <w:lang w:val="kk-KZ"/>
        </w:rPr>
        <w:t>Пәнді оқытылғаннан кейін оқытылуы тиіс пәндер</w:t>
      </w:r>
      <w:r w:rsidRPr="00FF080C">
        <w:rPr>
          <w:rFonts w:ascii="Times New Roman" w:eastAsia="Times New Roman" w:hAnsi="Times New Roman" w:cs="Times New Roman"/>
          <w:bCs/>
          <w:sz w:val="28"/>
          <w:szCs w:val="28"/>
          <w:lang w:val="kk-KZ"/>
        </w:rPr>
        <w:t>:</w:t>
      </w:r>
      <w:r w:rsidRPr="00FF080C">
        <w:rPr>
          <w:rFonts w:ascii="Times New Roman" w:eastAsia="Times New Roman" w:hAnsi="Times New Roman" w:cs="Times New Roman"/>
          <w:sz w:val="28"/>
          <w:szCs w:val="28"/>
          <w:lang w:val="kk-KZ"/>
        </w:rPr>
        <w:t xml:space="preserve">  ҚР-ның бюджеттік құқығы; ҚР-ның банктік құқығы; ҚР-ның сақтандыру құқығы.</w:t>
      </w:r>
    </w:p>
    <w:p w:rsidR="00FF080C" w:rsidRDefault="00FF080C" w:rsidP="00FF080C">
      <w:pPr>
        <w:keepNext/>
        <w:tabs>
          <w:tab w:val="center" w:pos="9639"/>
        </w:tabs>
        <w:autoSpaceDE w:val="0"/>
        <w:autoSpaceDN w:val="0"/>
        <w:jc w:val="both"/>
        <w:outlineLvl w:val="1"/>
        <w:rPr>
          <w:b/>
          <w:sz w:val="24"/>
          <w:szCs w:val="24"/>
          <w:lang w:val="kk-KZ"/>
        </w:rPr>
      </w:pPr>
    </w:p>
    <w:p w:rsidR="00FF080C" w:rsidRDefault="00FF080C" w:rsidP="00FF080C">
      <w:pPr>
        <w:pStyle w:val="a5"/>
        <w:jc w:val="left"/>
        <w:rPr>
          <w:b/>
          <w:szCs w:val="28"/>
        </w:rPr>
      </w:pPr>
      <w:r>
        <w:rPr>
          <w:b/>
          <w:szCs w:val="28"/>
        </w:rPr>
        <w:t>“ Инвестициялық  құқық”пәні бойынша оқылатын дәрістер   кестесі</w:t>
      </w:r>
    </w:p>
    <w:p w:rsidR="00FF080C" w:rsidRDefault="00FF080C" w:rsidP="00FF080C">
      <w:pPr>
        <w:pStyle w:val="a9"/>
        <w:widowControl w:val="0"/>
        <w:tabs>
          <w:tab w:val="left" w:pos="360"/>
        </w:tabs>
        <w:ind w:firstLine="0"/>
        <w:rPr>
          <w:rFonts w:ascii="Times New Roman" w:hAnsi="Times New Roman"/>
          <w:b/>
          <w:bCs/>
          <w:szCs w:val="28"/>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5197"/>
        <w:gridCol w:w="1842"/>
        <w:gridCol w:w="1461"/>
      </w:tblGrid>
      <w:tr w:rsidR="00FF080C" w:rsidTr="00D93B7C">
        <w:trPr>
          <w:trHeight w:val="32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Тақырыптар аты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pStyle w:val="ab"/>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Дәріс сағаты </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rPr>
                <w:rFonts w:ascii="Kz Times New Roman" w:hAnsi="Kz Times New Roman" w:cs="Kz Times New Roman"/>
                <w:sz w:val="28"/>
                <w:szCs w:val="28"/>
                <w:lang w:val="kk-KZ"/>
              </w:rPr>
            </w:pPr>
            <w:r>
              <w:rPr>
                <w:rFonts w:ascii="Kz Times New Roman" w:hAnsi="Kz Times New Roman" w:cs="Kz Times New Roman"/>
                <w:sz w:val="28"/>
                <w:szCs w:val="28"/>
                <w:lang w:val="kk-KZ"/>
              </w:rPr>
              <w:t>Семнар сағаты</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Ивестицияның және инвестициялық қызметтің түсінігі.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9"/>
              <w:ind w:firstLine="0"/>
              <w:rPr>
                <w:szCs w:val="28"/>
              </w:rPr>
            </w:pPr>
            <w:r>
              <w:rPr>
                <w:szCs w:val="28"/>
              </w:rPr>
              <w:t xml:space="preserve"> Инвестициялық құқық - құқық жүйесінде.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құқықтық нормалардың және қатынастардың түсінігі және ерекшеліктері.</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4</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5</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Инвестициялық контрактілер.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3</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6</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Инвестициялардың құқықтық режимі.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7</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Инвестицияларды мемлекеттік қолдаудың құқықтық негіздері.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rPr>
            </w:pPr>
            <w:r>
              <w:rPr>
                <w:rFonts w:ascii="Kz Times New Roman" w:hAnsi="Kz Times New Roman" w:cs="Kz Times New Roman"/>
                <w:sz w:val="28"/>
                <w:szCs w:val="28"/>
              </w:rPr>
              <w:t>8</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Инвестициялық дауларды шешу.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9</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Жер қойнауына инвестициялар салуды құқықтық реттеу. </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10</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Мұнай және газ кен орындары инвстициялық құқықтық қатынастрадың объкетісі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11</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 xml:space="preserve"> Бағалы қағаздар инвестициялық –құқықтық қатынастардың объектісі ретінде. </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12</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jc w:val="left"/>
              <w:rPr>
                <w:szCs w:val="28"/>
              </w:rPr>
            </w:pPr>
            <w:r>
              <w:rPr>
                <w:szCs w:val="28"/>
              </w:rPr>
              <w:t>Санаткерлік меншік және оған құқық инвестициялық қатынастардың объектісі ретінде.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13</w:t>
            </w: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rPr>
                <w:rFonts w:ascii="Kz Times New Roman" w:hAnsi="Kz Times New Roman" w:cs="Kz Times New Roman"/>
                <w:sz w:val="28"/>
                <w:szCs w:val="28"/>
                <w:lang w:val="kk-KZ"/>
              </w:rPr>
            </w:pPr>
            <w:r>
              <w:rPr>
                <w:rFonts w:ascii="Kz Times New Roman" w:hAnsi="Kz Times New Roman" w:cs="Kz Times New Roman"/>
                <w:sz w:val="28"/>
                <w:szCs w:val="28"/>
                <w:lang w:val="kk-KZ"/>
              </w:rPr>
              <w:t>Инвеcтициялық-құқықтық қатынастарды халықаралық құқықтық реттеу. 1 сағат.</w:t>
            </w:r>
          </w:p>
          <w:p w:rsidR="00FF080C" w:rsidRDefault="00FF080C" w:rsidP="00D93B7C">
            <w:pPr>
              <w:tabs>
                <w:tab w:val="left" w:pos="360"/>
              </w:tabs>
              <w:jc w:val="both"/>
              <w:rPr>
                <w:rFonts w:ascii="Kz Times New Roman" w:hAnsi="Kz Times New Roman" w:cs="Kz 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1</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sz w:val="28"/>
                <w:szCs w:val="28"/>
                <w:lang w:val="kk-KZ"/>
              </w:rPr>
            </w:pPr>
            <w:r>
              <w:rPr>
                <w:rFonts w:ascii="Kz Times New Roman" w:hAnsi="Kz Times New Roman" w:cs="Kz Times New Roman"/>
                <w:sz w:val="28"/>
                <w:szCs w:val="28"/>
                <w:lang w:val="kk-KZ"/>
              </w:rPr>
              <w:t>2</w:t>
            </w:r>
          </w:p>
        </w:tc>
      </w:tr>
      <w:tr w:rsidR="00FF080C" w:rsidTr="00D93B7C">
        <w:trPr>
          <w:trHeight w:val="360"/>
        </w:trPr>
        <w:tc>
          <w:tcPr>
            <w:tcW w:w="780"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p>
        </w:tc>
        <w:tc>
          <w:tcPr>
            <w:tcW w:w="5197"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both"/>
              <w:rPr>
                <w:rFonts w:ascii="Kz Times New Roman" w:hAnsi="Kz Times New Roman" w:cs="Kz Times New Roman"/>
                <w:b/>
                <w:sz w:val="28"/>
                <w:szCs w:val="28"/>
                <w:lang w:val="kk-KZ"/>
              </w:rPr>
            </w:pPr>
            <w:r>
              <w:rPr>
                <w:rFonts w:ascii="Kz Times New Roman" w:hAnsi="Kz Times New Roman" w:cs="Kz Times New Roman"/>
                <w:b/>
                <w:sz w:val="28"/>
                <w:szCs w:val="28"/>
                <w:lang w:val="kk-KZ"/>
              </w:rPr>
              <w:t>Барлығы:</w:t>
            </w:r>
          </w:p>
        </w:tc>
        <w:tc>
          <w:tcPr>
            <w:tcW w:w="1842"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30 сағат.</w:t>
            </w:r>
          </w:p>
        </w:tc>
        <w:tc>
          <w:tcPr>
            <w:tcW w:w="1461" w:type="dxa"/>
            <w:tcBorders>
              <w:top w:val="single" w:sz="4" w:space="0" w:color="auto"/>
              <w:left w:val="single" w:sz="4" w:space="0" w:color="auto"/>
              <w:bottom w:val="single" w:sz="4" w:space="0" w:color="auto"/>
              <w:right w:val="single" w:sz="4" w:space="0" w:color="auto"/>
            </w:tcBorders>
          </w:tcPr>
          <w:p w:rsidR="00FF080C" w:rsidRDefault="00FF080C" w:rsidP="00D93B7C">
            <w:pPr>
              <w:tabs>
                <w:tab w:val="left" w:pos="360"/>
              </w:tabs>
              <w:jc w:val="center"/>
              <w:rPr>
                <w:rFonts w:ascii="Kz Times New Roman" w:hAnsi="Kz Times New Roman" w:cs="Kz Times New Roman"/>
                <w:b/>
                <w:sz w:val="28"/>
                <w:szCs w:val="28"/>
                <w:lang w:val="kk-KZ"/>
              </w:rPr>
            </w:pPr>
            <w:r>
              <w:rPr>
                <w:rFonts w:ascii="Kz Times New Roman" w:hAnsi="Kz Times New Roman" w:cs="Kz Times New Roman"/>
                <w:b/>
                <w:sz w:val="28"/>
                <w:szCs w:val="28"/>
                <w:lang w:val="kk-KZ"/>
              </w:rPr>
              <w:t>15 сағат.</w:t>
            </w:r>
          </w:p>
        </w:tc>
      </w:tr>
    </w:tbl>
    <w:p w:rsidR="00FF080C" w:rsidRDefault="00FF080C" w:rsidP="00FF080C">
      <w:pPr>
        <w:tabs>
          <w:tab w:val="left" w:pos="360"/>
        </w:tabs>
        <w:jc w:val="both"/>
        <w:rPr>
          <w:rFonts w:ascii="Kz Times New Roman" w:hAnsi="Kz Times New Roman" w:cs="Kz Times New Roman"/>
          <w:sz w:val="28"/>
          <w:szCs w:val="28"/>
          <w:lang w:val="kk-KZ"/>
        </w:rPr>
      </w:pPr>
    </w:p>
    <w:p w:rsidR="00FF080C" w:rsidRDefault="00FF080C" w:rsidP="00FF080C">
      <w:pPr>
        <w:pStyle w:val="a5"/>
        <w:jc w:val="both"/>
        <w:rPr>
          <w:szCs w:val="28"/>
        </w:rPr>
      </w:pPr>
      <w:r>
        <w:rPr>
          <w:szCs w:val="28"/>
        </w:rPr>
        <w:t xml:space="preserve">  </w:t>
      </w:r>
    </w:p>
    <w:p w:rsidR="00FF080C" w:rsidRDefault="00FF080C" w:rsidP="00FF080C">
      <w:pPr>
        <w:pStyle w:val="a5"/>
        <w:jc w:val="both"/>
        <w:rPr>
          <w:rFonts w:ascii="Times New Roman" w:hAnsi="Times New Roman"/>
          <w:szCs w:val="28"/>
        </w:rPr>
      </w:pPr>
    </w:p>
    <w:p w:rsidR="00FF080C" w:rsidRDefault="00FF080C" w:rsidP="00FF080C">
      <w:pPr>
        <w:pStyle w:val="a5"/>
        <w:rPr>
          <w:b/>
          <w:szCs w:val="28"/>
        </w:rPr>
      </w:pPr>
      <w:r>
        <w:rPr>
          <w:b/>
          <w:szCs w:val="28"/>
        </w:rPr>
        <w:t>ЖАЛПЫ БӨЛІМ</w:t>
      </w:r>
    </w:p>
    <w:p w:rsidR="00FF080C" w:rsidRDefault="00FF080C" w:rsidP="00FF080C">
      <w:pPr>
        <w:pStyle w:val="a9"/>
        <w:ind w:firstLine="0"/>
        <w:rPr>
          <w:szCs w:val="28"/>
        </w:rPr>
      </w:pPr>
      <w:r>
        <w:rPr>
          <w:b/>
          <w:bCs/>
          <w:szCs w:val="28"/>
        </w:rPr>
        <w:t>1-ТАҚЫРЫП.</w:t>
      </w:r>
      <w:r>
        <w:rPr>
          <w:szCs w:val="28"/>
        </w:rPr>
        <w:t xml:space="preserve"> </w:t>
      </w:r>
      <w:r>
        <w:rPr>
          <w:b/>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szCs w:val="28"/>
        </w:rPr>
        <w:t xml:space="preserve">      1. Инвестицияның түсінігі, құқықтық және экономикалық тұрғыдағы анықтамаларының арақатынасы. Инвестицияның белгілері;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Инвестицияның түрлері. Тікелей және портфельдік инвестициялар;</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 және шетелдік инвестиция түсініктерінің арақатынасы;</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түсінігі және ерекшеліктері;</w:t>
      </w:r>
    </w:p>
    <w:p w:rsidR="00FF080C" w:rsidRDefault="00FF080C" w:rsidP="00FF080C">
      <w:pPr>
        <w:pStyle w:val="a9"/>
        <w:numPr>
          <w:ilvl w:val="0"/>
          <w:numId w:val="18"/>
        </w:numPr>
        <w:tabs>
          <w:tab w:val="clear" w:pos="1069"/>
          <w:tab w:val="num" w:pos="0"/>
        </w:tabs>
        <w:ind w:left="0" w:firstLine="360"/>
        <w:rPr>
          <w:szCs w:val="28"/>
        </w:rPr>
      </w:pPr>
      <w:r>
        <w:rPr>
          <w:szCs w:val="28"/>
        </w:rPr>
        <w:t>Инвестициялық қызметтердің принциптері.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2-ТАҚЫРЫП. Инвестициялық құқық - құқық жүйесінде. 3 сағат.</w:t>
      </w:r>
    </w:p>
    <w:p w:rsidR="00FF080C" w:rsidRDefault="00FF080C" w:rsidP="00FF080C">
      <w:pPr>
        <w:pStyle w:val="a9"/>
        <w:numPr>
          <w:ilvl w:val="0"/>
          <w:numId w:val="1"/>
        </w:numPr>
        <w:rPr>
          <w:szCs w:val="28"/>
        </w:rPr>
      </w:pPr>
      <w:r>
        <w:rPr>
          <w:szCs w:val="28"/>
        </w:rPr>
        <w:t>Инвестициялық құқықтың түсініктері және ерекшеліктері;</w:t>
      </w:r>
    </w:p>
    <w:p w:rsidR="00FF080C" w:rsidRDefault="00FF080C" w:rsidP="00FF080C">
      <w:pPr>
        <w:pStyle w:val="a9"/>
        <w:numPr>
          <w:ilvl w:val="0"/>
          <w:numId w:val="1"/>
        </w:numPr>
        <w:rPr>
          <w:szCs w:val="28"/>
        </w:rPr>
      </w:pPr>
      <w:r>
        <w:rPr>
          <w:szCs w:val="28"/>
        </w:rPr>
        <w:t>Инвестициялық құқықтың дамуының негізгі кезеңдері;</w:t>
      </w:r>
    </w:p>
    <w:p w:rsidR="00FF080C" w:rsidRDefault="00FF080C" w:rsidP="00FF080C">
      <w:pPr>
        <w:pStyle w:val="a9"/>
        <w:numPr>
          <w:ilvl w:val="0"/>
          <w:numId w:val="1"/>
        </w:numPr>
        <w:rPr>
          <w:szCs w:val="28"/>
        </w:rPr>
      </w:pPr>
      <w:r>
        <w:rPr>
          <w:szCs w:val="28"/>
        </w:rPr>
        <w:t xml:space="preserve">Инвестициялық құқықтың реттеу пәні; </w:t>
      </w:r>
    </w:p>
    <w:p w:rsidR="00FF080C" w:rsidRDefault="00FF080C" w:rsidP="00FF080C">
      <w:pPr>
        <w:pStyle w:val="a9"/>
        <w:numPr>
          <w:ilvl w:val="0"/>
          <w:numId w:val="1"/>
        </w:numPr>
        <w:rPr>
          <w:szCs w:val="28"/>
        </w:rPr>
      </w:pPr>
      <w:r>
        <w:rPr>
          <w:szCs w:val="28"/>
        </w:rPr>
        <w:t>Инвестициялық құқықтың реттеу пәнінің сабақтас құқық салалары пәнімен арақатынасы;</w:t>
      </w:r>
    </w:p>
    <w:p w:rsidR="00FF080C" w:rsidRDefault="00FF080C" w:rsidP="00FF080C">
      <w:pPr>
        <w:pStyle w:val="a9"/>
        <w:numPr>
          <w:ilvl w:val="0"/>
          <w:numId w:val="1"/>
        </w:numPr>
        <w:rPr>
          <w:szCs w:val="28"/>
        </w:rPr>
      </w:pPr>
      <w:r>
        <w:rPr>
          <w:szCs w:val="28"/>
        </w:rPr>
        <w:t>Инвестициялық құқықтың реттеу әдістері;</w:t>
      </w:r>
    </w:p>
    <w:p w:rsidR="00FF080C" w:rsidRDefault="00FF080C" w:rsidP="00FF080C">
      <w:pPr>
        <w:pStyle w:val="a9"/>
        <w:numPr>
          <w:ilvl w:val="0"/>
          <w:numId w:val="1"/>
        </w:numPr>
        <w:rPr>
          <w:szCs w:val="28"/>
        </w:rPr>
      </w:pPr>
      <w:r>
        <w:rPr>
          <w:szCs w:val="28"/>
        </w:rPr>
        <w:t>Инвестициялық құқықтың қағидалары;</w:t>
      </w:r>
    </w:p>
    <w:p w:rsidR="00FF080C" w:rsidRDefault="00FF080C" w:rsidP="00FF080C">
      <w:pPr>
        <w:pStyle w:val="a9"/>
        <w:numPr>
          <w:ilvl w:val="0"/>
          <w:numId w:val="1"/>
        </w:numPr>
        <w:rPr>
          <w:szCs w:val="28"/>
        </w:rPr>
      </w:pPr>
      <w:r>
        <w:rPr>
          <w:szCs w:val="28"/>
        </w:rPr>
        <w:t>Инвестициялық құқықтың жүйесі;</w:t>
      </w:r>
    </w:p>
    <w:p w:rsidR="00FF080C" w:rsidRDefault="00FF080C" w:rsidP="00FF080C">
      <w:pPr>
        <w:pStyle w:val="a9"/>
        <w:numPr>
          <w:ilvl w:val="0"/>
          <w:numId w:val="1"/>
        </w:numPr>
        <w:rPr>
          <w:szCs w:val="28"/>
        </w:rPr>
      </w:pPr>
      <w:r>
        <w:rPr>
          <w:szCs w:val="28"/>
        </w:rPr>
        <w:t>ҚР-сы инвестициялық заңдарының даму кезеңдері және қазіргі жағдайы.</w:t>
      </w:r>
    </w:p>
    <w:p w:rsidR="00FF080C" w:rsidRDefault="00FF080C" w:rsidP="00FF080C">
      <w:pPr>
        <w:pStyle w:val="a9"/>
        <w:ind w:left="360" w:firstLine="0"/>
        <w:rPr>
          <w:szCs w:val="28"/>
        </w:rPr>
      </w:pPr>
    </w:p>
    <w:p w:rsidR="00FF080C" w:rsidRDefault="00FF080C" w:rsidP="00FF080C">
      <w:pPr>
        <w:pStyle w:val="a9"/>
        <w:ind w:firstLine="0"/>
        <w:rPr>
          <w:b/>
          <w:szCs w:val="28"/>
        </w:rPr>
      </w:pPr>
      <w:r>
        <w:rPr>
          <w:b/>
          <w:szCs w:val="28"/>
        </w:rPr>
        <w:t>3-ТАҚЫРЫП. Инвестициялық құқықтық нормалардың және қатынастардың түсінігі және ерекшеліктері. 3сағат.</w:t>
      </w:r>
    </w:p>
    <w:p w:rsidR="00FF080C" w:rsidRDefault="00FF080C" w:rsidP="00FF080C">
      <w:pPr>
        <w:pStyle w:val="a9"/>
        <w:numPr>
          <w:ilvl w:val="0"/>
          <w:numId w:val="2"/>
        </w:numPr>
        <w:rPr>
          <w:szCs w:val="28"/>
        </w:rPr>
      </w:pPr>
      <w:r>
        <w:rPr>
          <w:szCs w:val="28"/>
        </w:rPr>
        <w:t>Инвестициялық – құқықтық нормалардың түсінігі және түрлері, оның құрылымы;</w:t>
      </w:r>
    </w:p>
    <w:p w:rsidR="00FF080C" w:rsidRDefault="00FF080C" w:rsidP="00FF080C">
      <w:pPr>
        <w:pStyle w:val="a9"/>
        <w:numPr>
          <w:ilvl w:val="0"/>
          <w:numId w:val="2"/>
        </w:numPr>
        <w:rPr>
          <w:szCs w:val="28"/>
        </w:rPr>
      </w:pPr>
      <w:r>
        <w:rPr>
          <w:szCs w:val="28"/>
        </w:rPr>
        <w:t>Инвестициялық құқықтық қатынастардың түсінігі және жалпы сипаттамасы;</w:t>
      </w:r>
    </w:p>
    <w:p w:rsidR="00FF080C" w:rsidRDefault="00FF080C" w:rsidP="00FF080C">
      <w:pPr>
        <w:pStyle w:val="a9"/>
        <w:numPr>
          <w:ilvl w:val="0"/>
          <w:numId w:val="2"/>
        </w:numPr>
        <w:rPr>
          <w:szCs w:val="28"/>
        </w:rPr>
      </w:pPr>
      <w:r>
        <w:rPr>
          <w:szCs w:val="28"/>
        </w:rPr>
        <w:t>Инвестициялық құқықтық қатынастардың құрылымы;</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өзіне тән белгілері және ерекшеліктері;</w:t>
      </w:r>
    </w:p>
    <w:p w:rsidR="00FF080C" w:rsidRDefault="00FF080C" w:rsidP="00FF080C">
      <w:pPr>
        <w:pStyle w:val="a9"/>
        <w:numPr>
          <w:ilvl w:val="0"/>
          <w:numId w:val="2"/>
        </w:numPr>
        <w:rPr>
          <w:szCs w:val="28"/>
        </w:rPr>
      </w:pPr>
      <w:r>
        <w:rPr>
          <w:szCs w:val="28"/>
        </w:rPr>
        <w:t>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Мемлекет - инвестициялық құқықтық қатынастар субъектісі ретінде. Ұлттық және шетелдік инвестор;</w:t>
      </w:r>
    </w:p>
    <w:p w:rsidR="00FF080C" w:rsidRDefault="00FF080C" w:rsidP="00FF080C">
      <w:pPr>
        <w:pStyle w:val="a9"/>
        <w:numPr>
          <w:ilvl w:val="0"/>
          <w:numId w:val="2"/>
        </w:numPr>
        <w:rPr>
          <w:szCs w:val="28"/>
        </w:rPr>
      </w:pPr>
      <w:r>
        <w:rPr>
          <w:szCs w:val="28"/>
        </w:rPr>
        <w:t>инвестициялық құқықтық қатынастардың объектілері және оның түрлері.</w:t>
      </w:r>
    </w:p>
    <w:p w:rsidR="00FF080C" w:rsidRDefault="00FF080C" w:rsidP="00FF080C">
      <w:pPr>
        <w:pStyle w:val="a9"/>
        <w:ind w:firstLine="0"/>
        <w:rPr>
          <w:szCs w:val="28"/>
        </w:rPr>
      </w:pPr>
    </w:p>
    <w:p w:rsidR="00FF080C" w:rsidRDefault="00FF080C" w:rsidP="00FF080C">
      <w:pPr>
        <w:pStyle w:val="a9"/>
        <w:ind w:firstLine="0"/>
        <w:jc w:val="center"/>
        <w:rPr>
          <w:b/>
          <w:szCs w:val="28"/>
        </w:rPr>
      </w:pPr>
      <w:r>
        <w:rPr>
          <w:b/>
          <w:szCs w:val="28"/>
        </w:rPr>
        <w:t>4-ТАҚЫРЫП.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p>
    <w:p w:rsidR="00FF080C" w:rsidRDefault="00FF080C" w:rsidP="00FF080C">
      <w:pPr>
        <w:pStyle w:val="a9"/>
        <w:numPr>
          <w:ilvl w:val="0"/>
          <w:numId w:val="3"/>
        </w:numPr>
        <w:rPr>
          <w:szCs w:val="28"/>
        </w:rPr>
      </w:pPr>
      <w:r>
        <w:rPr>
          <w:szCs w:val="28"/>
        </w:rPr>
        <w:t>ҚР-дағы шетел инветорлары қызметінің құқықтық сипаттамасы;</w:t>
      </w:r>
    </w:p>
    <w:p w:rsidR="00FF080C" w:rsidRDefault="00FF080C" w:rsidP="00FF080C">
      <w:pPr>
        <w:pStyle w:val="a9"/>
        <w:numPr>
          <w:ilvl w:val="0"/>
          <w:numId w:val="3"/>
        </w:numPr>
        <w:rPr>
          <w:szCs w:val="28"/>
        </w:rPr>
      </w:pPr>
      <w:r>
        <w:rPr>
          <w:szCs w:val="28"/>
        </w:rPr>
        <w:t>“Шетел инвесторлары” және “сыртқы экономикалық қызмет субъектісі” түсініктерінің арақатынасы;</w:t>
      </w:r>
    </w:p>
    <w:p w:rsidR="00FF080C" w:rsidRDefault="00FF080C" w:rsidP="00FF080C">
      <w:pPr>
        <w:pStyle w:val="a9"/>
        <w:numPr>
          <w:ilvl w:val="0"/>
          <w:numId w:val="3"/>
        </w:numPr>
        <w:rPr>
          <w:szCs w:val="28"/>
        </w:rPr>
      </w:pPr>
      <w:r>
        <w:rPr>
          <w:szCs w:val="28"/>
        </w:rPr>
        <w:t>ҚР-да шетел инвесторларының инвестициялық қызметті жүзеге асыру нысандары;</w:t>
      </w:r>
    </w:p>
    <w:p w:rsidR="00FF080C" w:rsidRDefault="00FF080C" w:rsidP="00FF080C">
      <w:pPr>
        <w:pStyle w:val="a9"/>
        <w:numPr>
          <w:ilvl w:val="0"/>
          <w:numId w:val="3"/>
        </w:numPr>
        <w:rPr>
          <w:szCs w:val="28"/>
        </w:rPr>
      </w:pPr>
      <w:r>
        <w:rPr>
          <w:szCs w:val="28"/>
        </w:rPr>
        <w:t>Шетелдік қатысушысы бар кәсіпорындарының құқықтық мәртебесі, бірлескен кәсіпорындар;</w:t>
      </w:r>
    </w:p>
    <w:p w:rsidR="00FF080C" w:rsidRDefault="00FF080C" w:rsidP="00FF080C">
      <w:pPr>
        <w:pStyle w:val="a9"/>
        <w:numPr>
          <w:ilvl w:val="0"/>
          <w:numId w:val="3"/>
        </w:numPr>
        <w:rPr>
          <w:szCs w:val="28"/>
        </w:rPr>
      </w:pPr>
      <w:r>
        <w:rPr>
          <w:szCs w:val="28"/>
        </w:rPr>
        <w:t>Шетелдік қатысушысы бар заңды тұлғаны құру тәртібі;</w:t>
      </w:r>
    </w:p>
    <w:p w:rsidR="00FF080C" w:rsidRDefault="00FF080C" w:rsidP="00FF080C">
      <w:pPr>
        <w:pStyle w:val="a9"/>
        <w:ind w:firstLine="0"/>
        <w:rPr>
          <w:szCs w:val="28"/>
        </w:rPr>
      </w:pPr>
    </w:p>
    <w:p w:rsidR="00FF080C" w:rsidRDefault="00FF080C" w:rsidP="00FF080C">
      <w:pPr>
        <w:pStyle w:val="a9"/>
        <w:ind w:firstLine="0"/>
        <w:rPr>
          <w:b/>
          <w:szCs w:val="28"/>
        </w:rPr>
      </w:pPr>
      <w:r>
        <w:rPr>
          <w:b/>
          <w:szCs w:val="28"/>
        </w:rPr>
        <w:t xml:space="preserve">   5-ТАҚЫРЫП. Инвестициялық контрактілер. </w:t>
      </w:r>
      <w:r>
        <w:rPr>
          <w:b/>
          <w:szCs w:val="28"/>
          <w:lang w:val="ru-MO"/>
        </w:rPr>
        <w:t>3</w:t>
      </w:r>
      <w:r>
        <w:rPr>
          <w:b/>
          <w:szCs w:val="28"/>
        </w:rPr>
        <w:t>сағат.</w:t>
      </w:r>
    </w:p>
    <w:p w:rsidR="00FF080C" w:rsidRDefault="00FF080C" w:rsidP="00FF080C">
      <w:pPr>
        <w:pStyle w:val="a9"/>
        <w:ind w:firstLine="0"/>
        <w:rPr>
          <w:szCs w:val="28"/>
        </w:rPr>
      </w:pPr>
    </w:p>
    <w:p w:rsidR="00FF080C" w:rsidRDefault="00FF080C" w:rsidP="00FF080C">
      <w:pPr>
        <w:pStyle w:val="a9"/>
        <w:numPr>
          <w:ilvl w:val="0"/>
          <w:numId w:val="4"/>
        </w:numPr>
        <w:rPr>
          <w:szCs w:val="28"/>
        </w:rPr>
      </w:pPr>
      <w:r>
        <w:rPr>
          <w:szCs w:val="28"/>
        </w:rPr>
        <w:t>Инвестициялық контракт түсінігі. Оның құқықтық табиғаты;</w:t>
      </w:r>
    </w:p>
    <w:p w:rsidR="00FF080C" w:rsidRDefault="00FF080C" w:rsidP="00FF080C">
      <w:pPr>
        <w:pStyle w:val="a9"/>
        <w:numPr>
          <w:ilvl w:val="0"/>
          <w:numId w:val="4"/>
        </w:numPr>
        <w:rPr>
          <w:szCs w:val="28"/>
        </w:rPr>
      </w:pPr>
      <w:r>
        <w:rPr>
          <w:szCs w:val="28"/>
        </w:rPr>
        <w:t>“Контракт”, “шарт”, “мәміле” түсініктерінің арақатынасы;</w:t>
      </w:r>
    </w:p>
    <w:p w:rsidR="00FF080C" w:rsidRDefault="00FF080C" w:rsidP="00FF080C">
      <w:pPr>
        <w:pStyle w:val="a9"/>
        <w:numPr>
          <w:ilvl w:val="0"/>
          <w:numId w:val="4"/>
        </w:numPr>
        <w:rPr>
          <w:szCs w:val="28"/>
        </w:rPr>
      </w:pPr>
      <w:r>
        <w:rPr>
          <w:szCs w:val="28"/>
        </w:rPr>
        <w:t>Инвестициялық контрактілерінің объектілері;</w:t>
      </w:r>
    </w:p>
    <w:p w:rsidR="00FF080C" w:rsidRDefault="00FF080C" w:rsidP="00FF080C">
      <w:pPr>
        <w:pStyle w:val="a9"/>
        <w:numPr>
          <w:ilvl w:val="0"/>
          <w:numId w:val="4"/>
        </w:numPr>
        <w:rPr>
          <w:szCs w:val="28"/>
        </w:rPr>
      </w:pPr>
      <w:r>
        <w:rPr>
          <w:szCs w:val="28"/>
        </w:rPr>
        <w:t xml:space="preserve"> Инвестициялық контрактілердің субъектілері;</w:t>
      </w:r>
    </w:p>
    <w:p w:rsidR="00FF080C" w:rsidRDefault="00FF080C" w:rsidP="00FF080C">
      <w:pPr>
        <w:pStyle w:val="a9"/>
        <w:numPr>
          <w:ilvl w:val="0"/>
          <w:numId w:val="4"/>
        </w:numPr>
        <w:rPr>
          <w:szCs w:val="28"/>
        </w:rPr>
      </w:pPr>
      <w:r>
        <w:rPr>
          <w:szCs w:val="28"/>
        </w:rPr>
        <w:t>Инвестициялық контрактілерінің мазмұны. Жер қойнауы саласындағы инвестициялық контрактілер. Преференциялар беру жөніндегі контрактілер (Бекітілген инвесторлармен);</w:t>
      </w:r>
    </w:p>
    <w:p w:rsidR="00FF080C" w:rsidRDefault="00FF080C" w:rsidP="00FF080C">
      <w:pPr>
        <w:pStyle w:val="a9"/>
        <w:ind w:left="360" w:firstLine="0"/>
        <w:rPr>
          <w:b/>
          <w:szCs w:val="28"/>
        </w:rPr>
      </w:pPr>
    </w:p>
    <w:p w:rsidR="00FF080C" w:rsidRDefault="00FF080C" w:rsidP="00FF080C">
      <w:pPr>
        <w:pStyle w:val="a9"/>
        <w:ind w:left="360" w:firstLine="0"/>
        <w:rPr>
          <w:b/>
          <w:szCs w:val="28"/>
        </w:rPr>
      </w:pPr>
      <w:r>
        <w:rPr>
          <w:b/>
          <w:szCs w:val="28"/>
        </w:rPr>
        <w:t>6-ТАҚЫРЫП. Инвестициялардың құқықтық режимі. 2 сағат.</w:t>
      </w:r>
    </w:p>
    <w:p w:rsidR="00FF080C" w:rsidRDefault="00FF080C" w:rsidP="00FF080C">
      <w:pPr>
        <w:pStyle w:val="a9"/>
        <w:ind w:left="360" w:firstLine="0"/>
        <w:rPr>
          <w:b/>
          <w:szCs w:val="28"/>
        </w:rPr>
      </w:pPr>
    </w:p>
    <w:p w:rsidR="00FF080C" w:rsidRDefault="00FF080C" w:rsidP="00FF080C">
      <w:pPr>
        <w:pStyle w:val="a9"/>
        <w:numPr>
          <w:ilvl w:val="0"/>
          <w:numId w:val="5"/>
        </w:numPr>
        <w:rPr>
          <w:szCs w:val="28"/>
        </w:rPr>
      </w:pPr>
      <w:r>
        <w:rPr>
          <w:szCs w:val="28"/>
        </w:rPr>
        <w:t>Инвестициялардың құқықтық режимінің түсінігі және түрлері. Ұлттық режим. Қолайлы жағдай режимі.</w:t>
      </w:r>
    </w:p>
    <w:p w:rsidR="00FF080C" w:rsidRDefault="00FF080C" w:rsidP="00FF080C">
      <w:pPr>
        <w:pStyle w:val="a9"/>
        <w:numPr>
          <w:ilvl w:val="0"/>
          <w:numId w:val="5"/>
        </w:numPr>
        <w:rPr>
          <w:szCs w:val="28"/>
        </w:rPr>
      </w:pPr>
      <w:r>
        <w:rPr>
          <w:szCs w:val="28"/>
        </w:rPr>
        <w:t>ҚР инвесторлар меншігін құқықтық қорғау кепілдіктері.</w:t>
      </w:r>
    </w:p>
    <w:p w:rsidR="00FF080C" w:rsidRDefault="00FF080C" w:rsidP="00FF080C">
      <w:pPr>
        <w:pStyle w:val="a9"/>
        <w:numPr>
          <w:ilvl w:val="0"/>
          <w:numId w:val="5"/>
        </w:numPr>
        <w:rPr>
          <w:szCs w:val="28"/>
        </w:rPr>
      </w:pPr>
      <w:r>
        <w:rPr>
          <w:szCs w:val="28"/>
        </w:rPr>
        <w:t>Кірістерді пайдалануға кепілдік;</w:t>
      </w:r>
    </w:p>
    <w:p w:rsidR="00FF080C" w:rsidRDefault="00FF080C" w:rsidP="00FF080C">
      <w:pPr>
        <w:pStyle w:val="a9"/>
        <w:numPr>
          <w:ilvl w:val="0"/>
          <w:numId w:val="5"/>
        </w:numPr>
        <w:rPr>
          <w:szCs w:val="28"/>
        </w:rPr>
      </w:pPr>
      <w:r>
        <w:rPr>
          <w:szCs w:val="28"/>
        </w:rPr>
        <w:t>Мемлекеттік органдардың инвесторларға қатысты қызметінің жариялылығы.</w:t>
      </w:r>
    </w:p>
    <w:p w:rsidR="00FF080C" w:rsidRDefault="00FF080C" w:rsidP="00FF080C">
      <w:pPr>
        <w:pStyle w:val="a9"/>
        <w:numPr>
          <w:ilvl w:val="0"/>
          <w:numId w:val="5"/>
        </w:numPr>
        <w:rPr>
          <w:szCs w:val="28"/>
        </w:rPr>
      </w:pPr>
      <w:r>
        <w:rPr>
          <w:szCs w:val="28"/>
        </w:rPr>
        <w:t>Мемлекеттік органдардың инвесторлар қызметін бақылау мен қадағалауды жүзеге асыруы;</w:t>
      </w:r>
    </w:p>
    <w:p w:rsidR="00FF080C" w:rsidRDefault="00FF080C" w:rsidP="00FF080C">
      <w:pPr>
        <w:pStyle w:val="a9"/>
        <w:numPr>
          <w:ilvl w:val="0"/>
          <w:numId w:val="5"/>
        </w:numPr>
        <w:rPr>
          <w:szCs w:val="28"/>
        </w:rPr>
      </w:pPr>
      <w:r>
        <w:rPr>
          <w:szCs w:val="28"/>
        </w:rPr>
        <w:t>Мемлекет меншігіне алу мен сол секілді шаралар кезіндегі инвесторлар құқықтарының кепілдіктері.</w:t>
      </w:r>
    </w:p>
    <w:p w:rsidR="00FF080C" w:rsidRDefault="00FF080C" w:rsidP="00FF080C">
      <w:pPr>
        <w:pStyle w:val="a9"/>
        <w:ind w:left="360" w:firstLine="0"/>
        <w:rPr>
          <w:szCs w:val="28"/>
        </w:rPr>
      </w:pPr>
    </w:p>
    <w:p w:rsidR="00FF080C" w:rsidRDefault="00FF080C" w:rsidP="00FF080C">
      <w:pPr>
        <w:pStyle w:val="a9"/>
        <w:ind w:left="360" w:firstLine="0"/>
        <w:rPr>
          <w:b/>
          <w:szCs w:val="28"/>
        </w:rPr>
      </w:pPr>
      <w:r>
        <w:rPr>
          <w:b/>
          <w:szCs w:val="28"/>
        </w:rPr>
        <w:t>7-ТАҚЫРЫП. Инвестицияларды мемлекеттік қолдаудың құқықтық негіздері. 2 сағат.</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numPr>
          <w:ilvl w:val="0"/>
          <w:numId w:val="6"/>
        </w:numPr>
        <w:spacing w:after="0" w:line="240" w:lineRule="auto"/>
        <w:jc w:val="both"/>
        <w:rPr>
          <w:sz w:val="28"/>
          <w:szCs w:val="28"/>
          <w:lang w:val="kk-KZ"/>
        </w:rPr>
      </w:pPr>
      <w:r>
        <w:rPr>
          <w:sz w:val="28"/>
          <w:szCs w:val="28"/>
          <w:lang w:val="kk-KZ"/>
        </w:rPr>
        <w:t>Инвестицияларды мемлекеттік қолдаудың мақсаты;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Инвестицияларды мемлекеттік қолдауды жүзеге асыратын уәкілетті орган;</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Салықтық префенцифлар. Кеден баждарынан босату. Мемлекеттік заттай гранттар;</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 тәртібі;</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Инвестициялық преференциялар берудің талаптары;</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lastRenderedPageBreak/>
        <w:t>Инвестициялық преференциялар беруге келісім-шарт жасасу;</w:t>
      </w:r>
    </w:p>
    <w:p w:rsidR="00FF080C" w:rsidRDefault="00FF080C" w:rsidP="00FF080C">
      <w:pPr>
        <w:numPr>
          <w:ilvl w:val="0"/>
          <w:numId w:val="6"/>
        </w:numPr>
        <w:spacing w:after="0" w:line="240" w:lineRule="auto"/>
        <w:jc w:val="both"/>
        <w:rPr>
          <w:rFonts w:ascii="Kz Times New Roman" w:hAnsi="Kz Times New Roman" w:cs="Kz Times New Roman"/>
          <w:sz w:val="28"/>
          <w:szCs w:val="28"/>
          <w:lang w:val="kk-KZ"/>
        </w:rPr>
      </w:pPr>
      <w:r>
        <w:rPr>
          <w:sz w:val="28"/>
          <w:szCs w:val="28"/>
          <w:lang w:val="kk-KZ"/>
        </w:rPr>
        <w:t>Келісім шарттың тоқтатылуы.</w:t>
      </w:r>
    </w:p>
    <w:p w:rsidR="00FF080C" w:rsidRDefault="00FF080C" w:rsidP="00FF080C">
      <w:pPr>
        <w:ind w:left="360"/>
        <w:jc w:val="both"/>
        <w:rPr>
          <w:sz w:val="28"/>
          <w:szCs w:val="28"/>
          <w:lang w:val="kk-KZ"/>
        </w:rPr>
      </w:pPr>
    </w:p>
    <w:p w:rsidR="00FF080C" w:rsidRDefault="00FF080C" w:rsidP="00FF080C">
      <w:pPr>
        <w:ind w:left="360"/>
        <w:rPr>
          <w:b/>
          <w:sz w:val="28"/>
          <w:szCs w:val="28"/>
          <w:lang w:val="kk-KZ"/>
        </w:rPr>
      </w:pPr>
      <w:r>
        <w:rPr>
          <w:b/>
          <w:sz w:val="28"/>
          <w:szCs w:val="28"/>
          <w:lang w:val="kk-KZ"/>
        </w:rPr>
        <w:t>8-ТАҚЫРЫП. Инвестициялық дауларды шешу. 2 сағат.</w:t>
      </w:r>
    </w:p>
    <w:p w:rsidR="00FF080C" w:rsidRDefault="00FF080C" w:rsidP="00FF080C">
      <w:pPr>
        <w:ind w:left="360"/>
        <w:jc w:val="center"/>
        <w:rPr>
          <w:sz w:val="28"/>
          <w:szCs w:val="28"/>
          <w:lang w:val="kk-KZ"/>
        </w:rPr>
      </w:pPr>
    </w:p>
    <w:p w:rsidR="00FF080C" w:rsidRDefault="00FF080C" w:rsidP="00FF080C">
      <w:pPr>
        <w:numPr>
          <w:ilvl w:val="0"/>
          <w:numId w:val="7"/>
        </w:numPr>
        <w:spacing w:after="0" w:line="240" w:lineRule="auto"/>
        <w:jc w:val="both"/>
        <w:rPr>
          <w:sz w:val="28"/>
          <w:szCs w:val="28"/>
          <w:lang w:val="kk-KZ"/>
        </w:rPr>
      </w:pPr>
      <w:r>
        <w:rPr>
          <w:sz w:val="28"/>
          <w:szCs w:val="28"/>
          <w:lang w:val="kk-KZ"/>
        </w:rPr>
        <w:t>Инвестициялық дауларды шешу жөніндегі нормалар;</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даулардың негізгі белгілері;</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келіссөздер жолымен шешу, оның ішінде сарапшыларды тарта отырып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ҚР соттарында шешу;</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FF080C" w:rsidRDefault="00FF080C" w:rsidP="00FF080C">
      <w:pPr>
        <w:numPr>
          <w:ilvl w:val="0"/>
          <w:numId w:val="7"/>
        </w:numPr>
        <w:spacing w:after="0" w:line="240" w:lineRule="auto"/>
        <w:jc w:val="both"/>
        <w:rPr>
          <w:rFonts w:ascii="Kz Times New Roman" w:hAnsi="Kz Times New Roman" w:cs="Kz Times New Roman"/>
          <w:sz w:val="28"/>
          <w:szCs w:val="28"/>
          <w:lang w:val="kk-KZ"/>
        </w:rPr>
      </w:pPr>
      <w:r>
        <w:rPr>
          <w:sz w:val="28"/>
          <w:szCs w:val="28"/>
          <w:lang w:val="kk-KZ"/>
        </w:rPr>
        <w:t xml:space="preserve">халықаралық төрелік органдардың шешімдерін орындау. </w:t>
      </w:r>
    </w:p>
    <w:p w:rsidR="00FF080C" w:rsidRDefault="00FF080C" w:rsidP="00FF080C">
      <w:pPr>
        <w:jc w:val="both"/>
        <w:rPr>
          <w:sz w:val="28"/>
          <w:szCs w:val="28"/>
          <w:lang w:val="kk-KZ"/>
        </w:rPr>
      </w:pPr>
    </w:p>
    <w:p w:rsidR="00FF080C" w:rsidRDefault="00FF080C" w:rsidP="00FF080C">
      <w:pPr>
        <w:jc w:val="both"/>
        <w:rPr>
          <w:sz w:val="28"/>
          <w:szCs w:val="28"/>
          <w:lang w:val="kk-KZ"/>
        </w:rPr>
      </w:pPr>
    </w:p>
    <w:p w:rsidR="00FF080C" w:rsidRDefault="00FF080C" w:rsidP="00FF080C">
      <w:pPr>
        <w:pStyle w:val="1"/>
        <w:rPr>
          <w:rFonts w:ascii="Times New Roman" w:hAnsi="Times New Roman" w:cs="Times New Roman"/>
          <w:szCs w:val="28"/>
        </w:rPr>
      </w:pPr>
      <w:r>
        <w:rPr>
          <w:rFonts w:ascii="Times New Roman" w:hAnsi="Times New Roman" w:cs="Times New Roman"/>
          <w:szCs w:val="28"/>
        </w:rPr>
        <w:t>Ерекше бөлім</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sz w:val="28"/>
          <w:szCs w:val="28"/>
          <w:lang w:val="kk-KZ"/>
        </w:rPr>
        <w:t>9-ТАҚЫРЫП. Жер қойнауына инвестициялар салуды құқықтық реттеу. 2 сағат.</w:t>
      </w:r>
    </w:p>
    <w:p w:rsidR="00FF080C" w:rsidRDefault="00FF080C" w:rsidP="00FF080C">
      <w:pPr>
        <w:rPr>
          <w:rFonts w:ascii="Kz Times New Roman" w:hAnsi="Kz Times New Roman" w:cs="Kz Times New Roman"/>
          <w:sz w:val="28"/>
          <w:szCs w:val="28"/>
          <w:lang w:val="kk-KZ"/>
        </w:rPr>
      </w:pP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қойнауының құқықтық режимі;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 жөніндегі келісім шарттар. Концесия. Өнімді бөлу туралы шарт.  Сервистік қызметтер көрсету туралы шарттар;</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пайдаланушы концессионердің түсінігі;</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Жер қойнауын пайдаланғаны үшін төлемдер. Олардың түрлері: бонус, роялти, үстеме пайда салығы, шикі мұнай экспортына рента салығы:</w:t>
      </w:r>
    </w:p>
    <w:p w:rsidR="00FF080C" w:rsidRDefault="00FF080C" w:rsidP="00FF080C">
      <w:pPr>
        <w:numPr>
          <w:ilvl w:val="0"/>
          <w:numId w:val="8"/>
        </w:numPr>
        <w:spacing w:after="0" w:line="240"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Ұлттардың табиғи байлықтарға тұрақты егенмендігі туралы БҰҰ Қарары.</w:t>
      </w:r>
    </w:p>
    <w:p w:rsidR="00FF080C" w:rsidRDefault="00FF080C" w:rsidP="00FF080C">
      <w:pPr>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lastRenderedPageBreak/>
        <w:t>10-ТАҚЫРЫП. Мұнай және газ кен орындары инвстициялық құқықтық қатынастрадың объкетісі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орындарының құқық объектісі ретіндегі сипаттамасы;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орындарына инвестициялар салудың ерекшеліктері;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орындарын пайдалану құқығы;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және газ кен орындары саласындағы уәкілетті органдар, ұлттық мұнай газ компаниясы;</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мұнай контрактілері;</w:t>
      </w:r>
    </w:p>
    <w:p w:rsidR="00FF080C" w:rsidRDefault="00FF080C" w:rsidP="00FF080C">
      <w:pPr>
        <w:numPr>
          <w:ilvl w:val="0"/>
          <w:numId w:val="9"/>
        </w:numPr>
        <w:spacing w:after="0" w:line="240" w:lineRule="auto"/>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Мұнай және газ кен орындары туралы заңдар. </w:t>
      </w:r>
    </w:p>
    <w:p w:rsidR="00FF080C" w:rsidRDefault="00FF080C" w:rsidP="00FF080C">
      <w:pPr>
        <w:jc w:val="both"/>
        <w:rPr>
          <w:rFonts w:ascii="Kz Times New Roman" w:hAnsi="Kz Times New Roman" w:cs="Kz Times New Roman"/>
          <w:sz w:val="28"/>
          <w:szCs w:val="28"/>
          <w:lang w:val="kk-KZ"/>
        </w:rPr>
      </w:pPr>
    </w:p>
    <w:p w:rsidR="00FF080C" w:rsidRDefault="00FF080C" w:rsidP="00FF080C">
      <w:pPr>
        <w:pStyle w:val="a7"/>
        <w:jc w:val="left"/>
        <w:rPr>
          <w:b/>
          <w:szCs w:val="28"/>
        </w:rPr>
      </w:pPr>
      <w:r>
        <w:rPr>
          <w:b/>
          <w:szCs w:val="28"/>
        </w:rPr>
        <w:t>11-ТАҚЫРЫП. Бағалы қағаздар инвестициялық –құқықтық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0"/>
        </w:numPr>
        <w:spacing w:after="0" w:line="240" w:lineRule="auto"/>
        <w:jc w:val="both"/>
        <w:rPr>
          <w:sz w:val="28"/>
          <w:szCs w:val="28"/>
          <w:lang w:val="kk-KZ"/>
        </w:rPr>
      </w:pPr>
      <w:r>
        <w:rPr>
          <w:sz w:val="28"/>
          <w:szCs w:val="28"/>
          <w:lang w:val="kk-KZ"/>
        </w:rPr>
        <w:t>Бағалы қағаздардың құқық объектісі ретіндегі түсінігі;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қағаздардың түрлері;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rPr>
        <w:t>Бағ</w:t>
      </w:r>
      <w:proofErr w:type="gramStart"/>
      <w:r>
        <w:rPr>
          <w:sz w:val="28"/>
          <w:szCs w:val="28"/>
        </w:rPr>
        <w:t>алы</w:t>
      </w:r>
      <w:proofErr w:type="gramEnd"/>
      <w:r>
        <w:rPr>
          <w:sz w:val="28"/>
          <w:szCs w:val="28"/>
        </w:rPr>
        <w:t xml:space="preserve"> қағаз</w:t>
      </w:r>
      <w:r>
        <w:rPr>
          <w:sz w:val="28"/>
          <w:szCs w:val="28"/>
          <w:lang w:val="kk-KZ"/>
        </w:rPr>
        <w:t>дар туралы заңдар;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Бағалы қағаздарға инвестицичлар салудың ерекшеліктері;</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Институционалды және жеке инвесторлар;</w:t>
      </w:r>
    </w:p>
    <w:p w:rsidR="00FF080C" w:rsidRDefault="00FF080C" w:rsidP="00FF080C">
      <w:pPr>
        <w:numPr>
          <w:ilvl w:val="0"/>
          <w:numId w:val="10"/>
        </w:numPr>
        <w:spacing w:after="0" w:line="240" w:lineRule="auto"/>
        <w:jc w:val="both"/>
        <w:rPr>
          <w:rFonts w:ascii="Kz Times New Roman" w:hAnsi="Kz Times New Roman" w:cs="Kz Times New Roman"/>
          <w:sz w:val="28"/>
          <w:szCs w:val="28"/>
          <w:lang w:val="kk-KZ"/>
        </w:rPr>
      </w:pPr>
      <w:r>
        <w:rPr>
          <w:sz w:val="28"/>
          <w:szCs w:val="28"/>
          <w:lang w:val="kk-KZ"/>
        </w:rPr>
        <w:t>Ивестициялар жөніндегі кеңесшілердің құқықтқ мәртебесі.</w:t>
      </w:r>
    </w:p>
    <w:p w:rsidR="00FF080C" w:rsidRDefault="00FF080C" w:rsidP="00FF080C">
      <w:pPr>
        <w:jc w:val="both"/>
        <w:rPr>
          <w:sz w:val="28"/>
          <w:szCs w:val="28"/>
          <w:lang w:val="kk-KZ"/>
        </w:rPr>
      </w:pPr>
    </w:p>
    <w:p w:rsidR="00FF080C" w:rsidRDefault="00FF080C" w:rsidP="00FF080C">
      <w:pPr>
        <w:pStyle w:val="a7"/>
        <w:jc w:val="left"/>
        <w:rPr>
          <w:rFonts w:ascii="Times New Roman" w:hAnsi="Times New Roman" w:cs="Times New Roman"/>
          <w:b/>
          <w:szCs w:val="28"/>
        </w:rPr>
      </w:pPr>
      <w:r>
        <w:rPr>
          <w:rFonts w:ascii="Times New Roman" w:hAnsi="Times New Roman" w:cs="Times New Roman"/>
          <w:b/>
          <w:szCs w:val="28"/>
        </w:rPr>
        <w:t>12-ТАҚЫРЫП. Санаткерлік меншік және оған құқық инвестициялық қатынастардың объектісі ретінде. 2 сағат.</w:t>
      </w:r>
    </w:p>
    <w:p w:rsidR="00FF080C" w:rsidRDefault="00FF080C" w:rsidP="00FF080C">
      <w:pPr>
        <w:jc w:val="center"/>
        <w:rPr>
          <w:rFonts w:ascii="Kz Times New Roman" w:hAnsi="Kz Times New Roman" w:cs="Kz Times New Roman"/>
          <w:sz w:val="28"/>
          <w:szCs w:val="28"/>
          <w:lang w:val="kk-KZ"/>
        </w:rPr>
      </w:pPr>
    </w:p>
    <w:p w:rsidR="00FF080C" w:rsidRDefault="00FF080C" w:rsidP="00FF080C">
      <w:pPr>
        <w:numPr>
          <w:ilvl w:val="0"/>
          <w:numId w:val="11"/>
        </w:numPr>
        <w:spacing w:after="0" w:line="240" w:lineRule="auto"/>
        <w:jc w:val="both"/>
        <w:rPr>
          <w:sz w:val="28"/>
          <w:szCs w:val="28"/>
          <w:lang w:val="kk-KZ"/>
        </w:rPr>
      </w:pPr>
      <w:r>
        <w:rPr>
          <w:sz w:val="28"/>
          <w:szCs w:val="28"/>
          <w:lang w:val="kk-KZ"/>
        </w:rPr>
        <w:t>Санаткерлік меншік және оған құқық инвестициялық қатынастардың объектісі ретінде түсінігі;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меншікке инвестициялаудың ерекшеліктері;</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 туралы заңдар;</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Санаткерлік меншіктің нәтижесіне құқық;</w:t>
      </w:r>
    </w:p>
    <w:p w:rsidR="00FF080C" w:rsidRDefault="00FF080C" w:rsidP="00FF080C">
      <w:pPr>
        <w:numPr>
          <w:ilvl w:val="0"/>
          <w:numId w:val="11"/>
        </w:numPr>
        <w:spacing w:after="0" w:line="240" w:lineRule="auto"/>
        <w:jc w:val="both"/>
        <w:rPr>
          <w:rFonts w:ascii="Kz Times New Roman" w:hAnsi="Kz Times New Roman" w:cs="Kz Times New Roman"/>
          <w:sz w:val="28"/>
          <w:szCs w:val="28"/>
          <w:lang w:val="kk-KZ"/>
        </w:rPr>
      </w:pPr>
      <w:r>
        <w:rPr>
          <w:sz w:val="28"/>
          <w:szCs w:val="28"/>
          <w:lang w:val="kk-KZ"/>
        </w:rPr>
        <w:t>Шғармашылық қызмет нәтижелерінің құқықтық режимі;</w:t>
      </w:r>
    </w:p>
    <w:p w:rsidR="00FF080C" w:rsidRDefault="00FF080C" w:rsidP="00FF080C">
      <w:pPr>
        <w:jc w:val="both"/>
        <w:rPr>
          <w:sz w:val="28"/>
          <w:szCs w:val="28"/>
          <w:lang w:val="kk-KZ"/>
        </w:rPr>
      </w:pPr>
    </w:p>
    <w:p w:rsidR="00FF080C" w:rsidRDefault="00FF080C" w:rsidP="00FF080C">
      <w:pPr>
        <w:rPr>
          <w:b/>
          <w:sz w:val="28"/>
          <w:szCs w:val="28"/>
          <w:lang w:val="kk-KZ"/>
        </w:rPr>
      </w:pPr>
      <w:r>
        <w:rPr>
          <w:b/>
          <w:sz w:val="28"/>
          <w:szCs w:val="28"/>
          <w:lang w:val="kk-KZ"/>
        </w:rPr>
        <w:t>13-ТАҚЫРЫП. Инвестициялық-құқықтық қатынастарды халықаралық құқықтық реттеу. 1 сағат.</w:t>
      </w:r>
    </w:p>
    <w:p w:rsidR="00FF080C" w:rsidRDefault="00FF080C" w:rsidP="00FF080C">
      <w:pPr>
        <w:rPr>
          <w:sz w:val="28"/>
          <w:szCs w:val="28"/>
          <w:lang w:val="kk-KZ"/>
        </w:rPr>
      </w:pPr>
    </w:p>
    <w:p w:rsidR="00FF080C" w:rsidRDefault="00FF080C" w:rsidP="00FF080C">
      <w:pPr>
        <w:numPr>
          <w:ilvl w:val="0"/>
          <w:numId w:val="12"/>
        </w:numPr>
        <w:spacing w:after="0" w:line="240" w:lineRule="auto"/>
        <w:rPr>
          <w:sz w:val="28"/>
          <w:szCs w:val="28"/>
          <w:lang w:val="kk-KZ"/>
        </w:rPr>
      </w:pPr>
      <w:r>
        <w:rPr>
          <w:sz w:val="28"/>
          <w:szCs w:val="28"/>
          <w:lang w:val="kk-KZ"/>
        </w:rPr>
        <w:lastRenderedPageBreak/>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реттеудің нысандары;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Инвестициялық қатынастырдың дамуындағы халықаралық ұйымдардың рөлі;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Халықаралық құқықтық актілердің ҚР заңдарына әсері;</w:t>
      </w:r>
    </w:p>
    <w:p w:rsidR="00FF080C" w:rsidRDefault="00FF080C" w:rsidP="00FF080C">
      <w:pPr>
        <w:numPr>
          <w:ilvl w:val="0"/>
          <w:numId w:val="12"/>
        </w:numPr>
        <w:spacing w:after="0" w:line="240" w:lineRule="auto"/>
        <w:rPr>
          <w:rFonts w:ascii="Kz Times New Roman" w:hAnsi="Kz Times New Roman" w:cs="Kz Times New Roman"/>
          <w:sz w:val="28"/>
          <w:szCs w:val="28"/>
          <w:lang w:val="kk-KZ"/>
        </w:rPr>
      </w:pPr>
      <w:r>
        <w:rPr>
          <w:sz w:val="28"/>
          <w:szCs w:val="28"/>
          <w:lang w:val="kk-KZ"/>
        </w:rPr>
        <w:t xml:space="preserve">Халықаралық валюта жүйесі: дамунының негізгі кезеңдері, жалпы сипаттамасы, инвестициялық қатынастарды дамытудағы рөлі. “Алтын стандарт” жүйесі, Бреттон – Вуд жүйесі, Ямайка валюта жүйесі.  </w:t>
      </w:r>
    </w:p>
    <w:p w:rsidR="00FF080C" w:rsidRDefault="00FF080C" w:rsidP="00FF080C">
      <w:pPr>
        <w:pStyle w:val="a7"/>
        <w:rPr>
          <w:b/>
          <w:szCs w:val="28"/>
        </w:rPr>
      </w:pPr>
    </w:p>
    <w:p w:rsidR="00FF080C" w:rsidRDefault="00FF080C" w:rsidP="00FF080C">
      <w:pPr>
        <w:pStyle w:val="a7"/>
        <w:rPr>
          <w:szCs w:val="28"/>
        </w:rPr>
      </w:pPr>
      <w:r>
        <w:rPr>
          <w:szCs w:val="28"/>
        </w:rPr>
        <w:t>Инвестициялық құқықтың теориялық проблемалары  пәнінен семинар сабақтарының мазмұны</w:t>
      </w:r>
    </w:p>
    <w:p w:rsidR="00FF080C" w:rsidRDefault="00FF080C" w:rsidP="00FF080C">
      <w:pPr>
        <w:pStyle w:val="a7"/>
        <w:rPr>
          <w:b/>
          <w:szCs w:val="28"/>
        </w:rPr>
      </w:pPr>
    </w:p>
    <w:p w:rsidR="00FF080C" w:rsidRDefault="00FF080C" w:rsidP="00FF080C">
      <w:pPr>
        <w:pStyle w:val="a9"/>
        <w:ind w:firstLine="0"/>
        <w:rPr>
          <w:szCs w:val="28"/>
        </w:rPr>
      </w:pPr>
      <w:r>
        <w:rPr>
          <w:b/>
          <w:szCs w:val="28"/>
        </w:rPr>
        <w:t>1-ТАҚЫРЫП</w:t>
      </w:r>
      <w:r>
        <w:rPr>
          <w:bCs/>
          <w:szCs w:val="28"/>
        </w:rPr>
        <w:t>.</w:t>
      </w:r>
      <w:r>
        <w:rPr>
          <w:szCs w:val="28"/>
        </w:rPr>
        <w:t xml:space="preserve">  Инвестицияның және инвестициялық қызметтің түсінігі-3 сағ </w:t>
      </w:r>
    </w:p>
    <w:p w:rsidR="00FF080C" w:rsidRDefault="00FF080C" w:rsidP="00FF080C">
      <w:pPr>
        <w:pStyle w:val="a9"/>
        <w:ind w:firstLine="0"/>
        <w:rPr>
          <w:szCs w:val="28"/>
        </w:rPr>
      </w:pPr>
      <w:r>
        <w:rPr>
          <w:b/>
          <w:bCs/>
          <w:szCs w:val="28"/>
        </w:rPr>
        <w:t>2-ТАҚЫРЫП</w:t>
      </w:r>
      <w:r>
        <w:rPr>
          <w:szCs w:val="28"/>
        </w:rPr>
        <w:t>. Инвестициялық құқық - құқық жүйесінде. 3 сағат.</w:t>
      </w:r>
    </w:p>
    <w:p w:rsidR="00FF080C" w:rsidRDefault="00FF080C" w:rsidP="00FF080C">
      <w:pPr>
        <w:pStyle w:val="a9"/>
        <w:ind w:firstLine="0"/>
        <w:rPr>
          <w:szCs w:val="28"/>
        </w:rPr>
      </w:pPr>
      <w:r>
        <w:rPr>
          <w:b/>
          <w:bCs/>
          <w:szCs w:val="28"/>
        </w:rPr>
        <w:t>3-ТАҚЫРЫП</w:t>
      </w:r>
      <w:r>
        <w:rPr>
          <w:szCs w:val="28"/>
        </w:rPr>
        <w:t>. Инвестициялық құқықтық нормалардың және қатынастардың түсінігі және ерекшеліктері. 3сағат.</w:t>
      </w:r>
    </w:p>
    <w:p w:rsidR="00FF080C" w:rsidRDefault="00FF080C" w:rsidP="00FF080C">
      <w:pPr>
        <w:pStyle w:val="a9"/>
        <w:ind w:firstLine="0"/>
        <w:rPr>
          <w:szCs w:val="28"/>
        </w:rPr>
      </w:pPr>
      <w:r>
        <w:rPr>
          <w:b/>
          <w:bCs/>
          <w:szCs w:val="28"/>
        </w:rPr>
        <w:t>4-ТАҚЫРЫП.</w:t>
      </w:r>
      <w:r>
        <w:rPr>
          <w:szCs w:val="28"/>
        </w:rPr>
        <w:t xml:space="preserve"> Қазақстан Республикасында шетел инвесторларының инвестициялық қызметтерді жүзеге асыруының нысандары. 3 сағат.</w:t>
      </w:r>
    </w:p>
    <w:p w:rsidR="00FF080C" w:rsidRDefault="00FF080C" w:rsidP="00FF080C">
      <w:pPr>
        <w:pStyle w:val="a9"/>
        <w:ind w:firstLine="0"/>
        <w:rPr>
          <w:szCs w:val="28"/>
        </w:rPr>
      </w:pPr>
      <w:r>
        <w:rPr>
          <w:b/>
          <w:bCs/>
          <w:szCs w:val="28"/>
        </w:rPr>
        <w:t xml:space="preserve">5-ТАҚЫРЫП. </w:t>
      </w:r>
      <w:r>
        <w:rPr>
          <w:szCs w:val="28"/>
        </w:rPr>
        <w:t>Инвестициялық контрактілер. 3сағат.</w:t>
      </w:r>
    </w:p>
    <w:p w:rsidR="00FF080C" w:rsidRDefault="00FF080C" w:rsidP="00FF080C">
      <w:pPr>
        <w:pStyle w:val="a9"/>
        <w:ind w:firstLine="0"/>
        <w:rPr>
          <w:szCs w:val="28"/>
        </w:rPr>
      </w:pPr>
      <w:r>
        <w:rPr>
          <w:b/>
          <w:bCs/>
          <w:szCs w:val="28"/>
        </w:rPr>
        <w:t>6-ТАҚЫРЫП.</w:t>
      </w:r>
      <w:r>
        <w:rPr>
          <w:szCs w:val="28"/>
        </w:rPr>
        <w:t xml:space="preserve"> Инвестициялардың құқықтық режимі. 2 сағат</w:t>
      </w:r>
    </w:p>
    <w:p w:rsidR="00FF080C" w:rsidRDefault="00FF080C" w:rsidP="00FF080C">
      <w:pPr>
        <w:pStyle w:val="a9"/>
        <w:ind w:firstLine="0"/>
        <w:rPr>
          <w:szCs w:val="28"/>
        </w:rPr>
      </w:pPr>
      <w:r>
        <w:rPr>
          <w:b/>
          <w:bCs/>
          <w:szCs w:val="28"/>
        </w:rPr>
        <w:t>7-ТАҚЫРЫП.</w:t>
      </w:r>
      <w:r>
        <w:rPr>
          <w:szCs w:val="28"/>
        </w:rPr>
        <w:t xml:space="preserve"> Инвестицияларды мемлекеттік қолдаудың құқықтық негіздері. 2 сағат</w:t>
      </w:r>
    </w:p>
    <w:p w:rsidR="00FF080C" w:rsidRDefault="00FF080C" w:rsidP="00FF080C">
      <w:pPr>
        <w:rPr>
          <w:sz w:val="28"/>
          <w:szCs w:val="28"/>
          <w:lang w:val="kk-KZ"/>
        </w:rPr>
      </w:pPr>
      <w:r>
        <w:rPr>
          <w:b/>
          <w:bCs/>
          <w:sz w:val="28"/>
          <w:szCs w:val="28"/>
          <w:lang w:val="kk-KZ"/>
        </w:rPr>
        <w:t>8-ТАҚЫРЫП</w:t>
      </w:r>
      <w:r>
        <w:rPr>
          <w:sz w:val="28"/>
          <w:szCs w:val="28"/>
          <w:lang w:val="kk-KZ"/>
        </w:rPr>
        <w:t>. Инвестициялық дауларды шешу. 2 сағат.</w:t>
      </w:r>
    </w:p>
    <w:p w:rsidR="00FF080C" w:rsidRDefault="00FF080C" w:rsidP="00FF080C">
      <w:pPr>
        <w:rPr>
          <w:rFonts w:ascii="Kz Times New Roman" w:hAnsi="Kz Times New Roman" w:cs="Kz Times New Roman"/>
          <w:b/>
          <w:sz w:val="28"/>
          <w:szCs w:val="28"/>
          <w:lang w:val="kk-KZ"/>
        </w:rPr>
      </w:pPr>
      <w:r>
        <w:rPr>
          <w:rFonts w:ascii="Kz Times New Roman" w:hAnsi="Kz Times New Roman" w:cs="Kz Times New Roman"/>
          <w:b/>
          <w:bCs/>
          <w:sz w:val="28"/>
          <w:szCs w:val="28"/>
          <w:lang w:val="kk-KZ"/>
        </w:rPr>
        <w:t>9-ТАҚЫРЫП.</w:t>
      </w:r>
      <w:r>
        <w:rPr>
          <w:rFonts w:ascii="Kz Times New Roman" w:hAnsi="Kz Times New Roman" w:cs="Kz Times New Roman"/>
          <w:sz w:val="28"/>
          <w:szCs w:val="28"/>
          <w:lang w:val="kk-KZ"/>
        </w:rPr>
        <w:t xml:space="preserve"> Жер қойнауына инвестициялар салуды құқықтық реттеу. 2 сағат</w:t>
      </w:r>
      <w:r>
        <w:rPr>
          <w:rFonts w:ascii="Kz Times New Roman" w:hAnsi="Kz Times New Roman" w:cs="Kz Times New Roman"/>
          <w:b/>
          <w:sz w:val="28"/>
          <w:szCs w:val="28"/>
          <w:lang w:val="kk-KZ"/>
        </w:rPr>
        <w:t>.</w:t>
      </w:r>
    </w:p>
    <w:p w:rsidR="00FF080C" w:rsidRDefault="00FF080C" w:rsidP="00FF080C">
      <w:pPr>
        <w:pStyle w:val="a7"/>
        <w:jc w:val="left"/>
        <w:rPr>
          <w:szCs w:val="28"/>
        </w:rPr>
      </w:pPr>
      <w:r>
        <w:rPr>
          <w:b/>
          <w:bCs/>
          <w:szCs w:val="28"/>
        </w:rPr>
        <w:t>10-ТАҚЫРЫП</w:t>
      </w:r>
      <w:r>
        <w:rPr>
          <w:szCs w:val="28"/>
        </w:rPr>
        <w:t>. Мұнай және газ кен орындары инвстициялық құқықтық қатынастрадың объкетісі ретінде. 2 сағат.</w:t>
      </w:r>
    </w:p>
    <w:p w:rsidR="00FF080C" w:rsidRDefault="00FF080C" w:rsidP="00FF080C">
      <w:pPr>
        <w:pStyle w:val="a7"/>
        <w:jc w:val="left"/>
        <w:rPr>
          <w:szCs w:val="28"/>
        </w:rPr>
      </w:pPr>
      <w:r>
        <w:rPr>
          <w:b/>
          <w:bCs/>
          <w:szCs w:val="28"/>
        </w:rPr>
        <w:lastRenderedPageBreak/>
        <w:t>11-ТАҚЫРЫП</w:t>
      </w:r>
      <w:r>
        <w:rPr>
          <w:szCs w:val="28"/>
        </w:rPr>
        <w:t>. Бағалы қағаздар инвестициялық –құқықтық қатынастардың объектісі ретінде. 2 сағат.</w:t>
      </w:r>
    </w:p>
    <w:p w:rsidR="00FF080C" w:rsidRDefault="00FF080C" w:rsidP="00FF080C">
      <w:pPr>
        <w:pStyle w:val="a7"/>
        <w:jc w:val="left"/>
        <w:rPr>
          <w:rFonts w:ascii="Times New Roman" w:hAnsi="Times New Roman" w:cs="Times New Roman"/>
          <w:szCs w:val="28"/>
        </w:rPr>
      </w:pPr>
      <w:r>
        <w:rPr>
          <w:rFonts w:ascii="Times New Roman" w:hAnsi="Times New Roman" w:cs="Times New Roman"/>
          <w:b/>
          <w:bCs/>
          <w:szCs w:val="28"/>
        </w:rPr>
        <w:t>12-ТАҚЫРЫП.</w:t>
      </w:r>
      <w:r>
        <w:rPr>
          <w:rFonts w:ascii="Times New Roman" w:hAnsi="Times New Roman" w:cs="Times New Roman"/>
          <w:szCs w:val="28"/>
        </w:rPr>
        <w:t xml:space="preserve"> Санаткерлік меншік және оған құқық инвестициялық қатынастардың объектісі ретінде. 2 сағат.</w:t>
      </w:r>
    </w:p>
    <w:p w:rsidR="00FF080C" w:rsidRDefault="00FF080C" w:rsidP="00FF080C">
      <w:pPr>
        <w:rPr>
          <w:sz w:val="28"/>
          <w:szCs w:val="28"/>
          <w:lang w:val="kk-KZ"/>
        </w:rPr>
      </w:pPr>
      <w:r>
        <w:rPr>
          <w:b/>
          <w:bCs/>
          <w:sz w:val="28"/>
          <w:szCs w:val="28"/>
          <w:lang w:val="kk-KZ"/>
        </w:rPr>
        <w:t>13-ТАҚЫРЫП</w:t>
      </w:r>
      <w:r>
        <w:rPr>
          <w:sz w:val="28"/>
          <w:szCs w:val="28"/>
          <w:lang w:val="kk-KZ"/>
        </w:rPr>
        <w:t>. Инвестициялық-құқықтық қатынастарды халықаралық құқықтық реттеу. 1 сағат.</w:t>
      </w:r>
    </w:p>
    <w:p w:rsidR="00FF080C" w:rsidRDefault="00FF080C" w:rsidP="00FF080C">
      <w:pPr>
        <w:pStyle w:val="a7"/>
        <w:jc w:val="left"/>
        <w:rPr>
          <w:szCs w:val="28"/>
        </w:rPr>
      </w:pPr>
    </w:p>
    <w:p w:rsidR="00FF080C" w:rsidRDefault="00FF080C" w:rsidP="00FF080C">
      <w:pPr>
        <w:jc w:val="cente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1"/>
        <w:spacing w:line="240" w:lineRule="auto"/>
        <w:rPr>
          <w:rFonts w:ascii="Kz Times New Roman" w:hAnsi="Kz Times New Roman" w:cs="Kz Times New Roman"/>
          <w:b/>
          <w:bCs/>
          <w:sz w:val="28"/>
          <w:szCs w:val="28"/>
          <w:lang w:val="kk-KZ"/>
        </w:rPr>
      </w:pPr>
      <w:r>
        <w:rPr>
          <w:rFonts w:ascii="Kz Times New Roman" w:hAnsi="Kz Times New Roman" w:cs="Kz Times New Roman"/>
          <w:b/>
          <w:bCs/>
          <w:sz w:val="28"/>
          <w:szCs w:val="28"/>
          <w:lang w:val="kk-KZ"/>
        </w:rPr>
        <w:t>САБАҚТЫҢ КҮНТІЗБЕЛІК ЖӘНЕ ТАҚЫРЫПТЫҚ ЖОСПАРЫ</w:t>
      </w:r>
    </w:p>
    <w:p w:rsidR="00FF080C" w:rsidRDefault="00FF080C" w:rsidP="00FF080C">
      <w:pPr>
        <w:pStyle w:val="6"/>
        <w:rPr>
          <w:rFonts w:ascii="Kz Times New Roman" w:hAnsi="Kz Times New Roman" w:cs="Kz Times New Roman"/>
          <w:sz w:val="28"/>
          <w:szCs w:val="28"/>
          <w:lang w:val="kk-KZ"/>
        </w:rPr>
      </w:pPr>
      <w:r>
        <w:rPr>
          <w:sz w:val="28"/>
          <w:szCs w:val="28"/>
          <w:lang w:val="kk-KZ"/>
        </w:rPr>
        <w:t>Д</w:t>
      </w:r>
      <w:r>
        <w:rPr>
          <w:rFonts w:ascii="Kz Times New Roman" w:hAnsi="Kz Times New Roman" w:cs="Kz Times New Roman"/>
          <w:sz w:val="28"/>
          <w:szCs w:val="28"/>
          <w:lang w:val="kk-KZ"/>
        </w:rPr>
        <w:t>әрістік және семинарлық сабақтар</w:t>
      </w:r>
    </w:p>
    <w:p w:rsidR="00FF080C" w:rsidRDefault="00FF080C" w:rsidP="00FF080C">
      <w:pPr>
        <w:pStyle w:val="a7"/>
      </w:pPr>
    </w:p>
    <w:p w:rsidR="00FF080C" w:rsidRDefault="00FF080C" w:rsidP="00FF080C">
      <w:pPr>
        <w:pStyle w:val="a7"/>
        <w:ind w:firstLine="5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2754"/>
        <w:gridCol w:w="720"/>
        <w:gridCol w:w="900"/>
        <w:gridCol w:w="720"/>
        <w:gridCol w:w="900"/>
        <w:gridCol w:w="720"/>
        <w:gridCol w:w="900"/>
        <w:gridCol w:w="769"/>
        <w:gridCol w:w="889"/>
      </w:tblGrid>
      <w:tr w:rsidR="00FF080C" w:rsidTr="00D93B7C">
        <w:tblPrEx>
          <w:tblCellMar>
            <w:top w:w="0" w:type="dxa"/>
            <w:bottom w:w="0" w:type="dxa"/>
          </w:tblCellMar>
        </w:tblPrEx>
        <w:trPr>
          <w:cantSplit/>
        </w:trPr>
        <w:tc>
          <w:tcPr>
            <w:tcW w:w="594" w:type="dxa"/>
            <w:vMerge w:val="restart"/>
          </w:tcPr>
          <w:p w:rsidR="00FF080C" w:rsidRDefault="00FF080C" w:rsidP="00D93B7C">
            <w:pPr>
              <w:tabs>
                <w:tab w:val="num" w:pos="0"/>
              </w:tabs>
              <w:jc w:val="center"/>
              <w:rPr>
                <w:sz w:val="28"/>
                <w:szCs w:val="28"/>
                <w:lang w:val="kk-KZ" w:eastAsia="ko-KR"/>
              </w:rPr>
            </w:pPr>
            <w:r>
              <w:rPr>
                <w:sz w:val="28"/>
                <w:szCs w:val="28"/>
                <w:lang w:val="kk-KZ" w:eastAsia="ko-KR"/>
              </w:rPr>
              <w:t>№ п/п</w:t>
            </w:r>
          </w:p>
        </w:tc>
        <w:tc>
          <w:tcPr>
            <w:tcW w:w="2754" w:type="dxa"/>
            <w:vMerge w:val="restart"/>
          </w:tcPr>
          <w:p w:rsidR="00FF080C" w:rsidRDefault="00FF080C" w:rsidP="00D93B7C">
            <w:pPr>
              <w:tabs>
                <w:tab w:val="num" w:pos="0"/>
              </w:tabs>
              <w:jc w:val="center"/>
              <w:rPr>
                <w:b/>
                <w:sz w:val="28"/>
                <w:szCs w:val="28"/>
                <w:lang w:val="kk-KZ" w:eastAsia="ko-KR"/>
              </w:rPr>
            </w:pPr>
            <w:r>
              <w:rPr>
                <w:b/>
                <w:sz w:val="28"/>
                <w:szCs w:val="28"/>
                <w:lang w:val="kk-KZ" w:eastAsia="ko-KR"/>
              </w:rPr>
              <w:t>Та</w:t>
            </w:r>
            <w:r>
              <w:rPr>
                <w:rFonts w:ascii="Kz Times New Roman" w:hAnsi="Kz Times New Roman" w:cs="Kz Times New Roman"/>
                <w:b/>
                <w:sz w:val="28"/>
                <w:szCs w:val="28"/>
                <w:lang w:val="kk-KZ" w:eastAsia="ko-KR"/>
              </w:rPr>
              <w:t>қырыптың атауы</w:t>
            </w:r>
          </w:p>
        </w:tc>
        <w:tc>
          <w:tcPr>
            <w:tcW w:w="6518" w:type="dxa"/>
            <w:gridSpan w:val="8"/>
          </w:tcPr>
          <w:p w:rsidR="00FF080C" w:rsidRDefault="00FF080C" w:rsidP="00D93B7C">
            <w:pPr>
              <w:tabs>
                <w:tab w:val="num" w:pos="0"/>
              </w:tabs>
              <w:jc w:val="center"/>
              <w:rPr>
                <w:sz w:val="28"/>
                <w:szCs w:val="28"/>
                <w:lang w:val="kk-KZ" w:eastAsia="ko-KR"/>
              </w:rPr>
            </w:pPr>
            <w:r>
              <w:rPr>
                <w:sz w:val="28"/>
                <w:szCs w:val="28"/>
                <w:lang w:val="kk-KZ" w:eastAsia="ko-KR"/>
              </w:rPr>
              <w:t>Апталар бойынша б</w:t>
            </w:r>
            <w:r>
              <w:rPr>
                <w:rFonts w:ascii="Kz Times New Roman" w:hAnsi="Kz Times New Roman" w:cs="Kz Times New Roman"/>
                <w:sz w:val="28"/>
                <w:szCs w:val="28"/>
                <w:lang w:val="kk-KZ" w:eastAsia="ko-KR"/>
              </w:rPr>
              <w:t>өлу</w:t>
            </w:r>
          </w:p>
        </w:tc>
      </w:tr>
      <w:tr w:rsidR="00FF080C" w:rsidTr="00D93B7C">
        <w:tblPrEx>
          <w:tblCellMar>
            <w:top w:w="0" w:type="dxa"/>
            <w:bottom w:w="0" w:type="dxa"/>
          </w:tblCellMar>
        </w:tblPrEx>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Д</w:t>
            </w:r>
            <w:r>
              <w:rPr>
                <w:rFonts w:ascii="Kz Times New Roman" w:hAnsi="Kz Times New Roman" w:cs="Kz Times New Roman"/>
                <w:sz w:val="28"/>
                <w:szCs w:val="28"/>
                <w:lang w:val="kk-KZ" w:eastAsia="ko-KR"/>
              </w:rPr>
              <w:t>әріс</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семинарлар</w:t>
            </w:r>
          </w:p>
        </w:tc>
        <w:tc>
          <w:tcPr>
            <w:tcW w:w="1620" w:type="dxa"/>
            <w:gridSpan w:val="2"/>
          </w:tcPr>
          <w:p w:rsidR="00FF080C" w:rsidRDefault="00FF080C" w:rsidP="00D93B7C">
            <w:pPr>
              <w:tabs>
                <w:tab w:val="num" w:pos="0"/>
              </w:tabs>
              <w:jc w:val="center"/>
              <w:rPr>
                <w:sz w:val="28"/>
                <w:szCs w:val="28"/>
                <w:lang w:val="kk-KZ" w:eastAsia="ko-KR"/>
              </w:rPr>
            </w:pPr>
            <w:r>
              <w:rPr>
                <w:sz w:val="28"/>
                <w:szCs w:val="28"/>
                <w:lang w:val="kk-KZ" w:eastAsia="ko-KR"/>
              </w:rPr>
              <w:t>М</w:t>
            </w:r>
            <w:r>
              <w:rPr>
                <w:rFonts w:ascii="Kz Times New Roman" w:hAnsi="Kz Times New Roman" w:cs="Kz Times New Roman"/>
                <w:sz w:val="28"/>
                <w:szCs w:val="28"/>
                <w:lang w:val="kk-KZ" w:eastAsia="ko-KR"/>
              </w:rPr>
              <w:t>ӨЖ</w:t>
            </w:r>
            <w:r>
              <w:rPr>
                <w:sz w:val="28"/>
                <w:szCs w:val="28"/>
                <w:lang w:val="kk-KZ" w:eastAsia="ko-KR"/>
              </w:rPr>
              <w:t xml:space="preserve"> (поток бойынша)</w:t>
            </w:r>
          </w:p>
        </w:tc>
        <w:tc>
          <w:tcPr>
            <w:tcW w:w="1658" w:type="dxa"/>
            <w:gridSpan w:val="2"/>
          </w:tcPr>
          <w:p w:rsidR="00FF080C" w:rsidRDefault="00FF080C" w:rsidP="00D93B7C">
            <w:pPr>
              <w:tabs>
                <w:tab w:val="num" w:pos="0"/>
              </w:tabs>
              <w:jc w:val="center"/>
              <w:rPr>
                <w:sz w:val="28"/>
                <w:szCs w:val="28"/>
                <w:lang w:val="kk-KZ" w:eastAsia="ko-KR"/>
              </w:rPr>
            </w:pPr>
            <w:r>
              <w:rPr>
                <w:rFonts w:ascii="Kz Times New Roman" w:hAnsi="Kz Times New Roman" w:cs="Kz Times New Roman"/>
                <w:sz w:val="28"/>
                <w:szCs w:val="28"/>
                <w:lang w:val="kk-KZ" w:eastAsia="ko-KR"/>
              </w:rPr>
              <w:t>МӨЖ</w:t>
            </w:r>
          </w:p>
          <w:p w:rsidR="00FF080C" w:rsidRDefault="00FF080C" w:rsidP="00D93B7C">
            <w:pPr>
              <w:tabs>
                <w:tab w:val="num" w:pos="0"/>
              </w:tabs>
              <w:jc w:val="center"/>
              <w:rPr>
                <w:sz w:val="28"/>
                <w:szCs w:val="28"/>
                <w:lang w:val="kk-KZ" w:eastAsia="ko-KR"/>
              </w:rPr>
            </w:pPr>
            <w:r>
              <w:rPr>
                <w:sz w:val="28"/>
                <w:szCs w:val="28"/>
                <w:lang w:val="kk-KZ" w:eastAsia="ko-KR"/>
              </w:rPr>
              <w:t>(топта)</w:t>
            </w:r>
          </w:p>
        </w:tc>
      </w:tr>
      <w:tr w:rsidR="00FF080C" w:rsidTr="00D93B7C">
        <w:tblPrEx>
          <w:tblCellMar>
            <w:top w:w="0" w:type="dxa"/>
            <w:bottom w:w="0" w:type="dxa"/>
          </w:tblCellMar>
        </w:tblPrEx>
        <w:trPr>
          <w:cantSplit/>
        </w:trPr>
        <w:tc>
          <w:tcPr>
            <w:tcW w:w="594" w:type="dxa"/>
            <w:vMerge/>
          </w:tcPr>
          <w:p w:rsidR="00FF080C" w:rsidRDefault="00FF080C" w:rsidP="00D93B7C">
            <w:pPr>
              <w:tabs>
                <w:tab w:val="num" w:pos="0"/>
              </w:tabs>
              <w:jc w:val="center"/>
              <w:rPr>
                <w:sz w:val="28"/>
                <w:szCs w:val="28"/>
                <w:lang w:val="kk-KZ" w:eastAsia="ko-KR"/>
              </w:rPr>
            </w:pPr>
          </w:p>
        </w:tc>
        <w:tc>
          <w:tcPr>
            <w:tcW w:w="2754" w:type="dxa"/>
            <w:vMerge/>
          </w:tcPr>
          <w:p w:rsidR="00FF080C" w:rsidRDefault="00FF080C" w:rsidP="00D93B7C">
            <w:pPr>
              <w:tabs>
                <w:tab w:val="num" w:pos="0"/>
              </w:tabs>
              <w:jc w:val="both"/>
              <w:rPr>
                <w:sz w:val="28"/>
                <w:szCs w:val="28"/>
                <w:lang w:val="kk-KZ" w:eastAsia="ko-KR"/>
              </w:rPr>
            </w:pPr>
          </w:p>
        </w:tc>
        <w:tc>
          <w:tcPr>
            <w:tcW w:w="720" w:type="dxa"/>
          </w:tcPr>
          <w:p w:rsidR="00FF080C" w:rsidRDefault="00FF080C" w:rsidP="00D93B7C">
            <w:pPr>
              <w:tabs>
                <w:tab w:val="num" w:pos="0"/>
              </w:tabs>
              <w:ind w:right="-44"/>
              <w:rPr>
                <w:sz w:val="28"/>
                <w:szCs w:val="28"/>
                <w:lang w:val="kk-KZ" w:eastAsia="ko-KR"/>
              </w:rPr>
            </w:pPr>
            <w:r>
              <w:rPr>
                <w:sz w:val="28"/>
                <w:szCs w:val="28"/>
                <w:lang w:val="kk-KZ" w:eastAsia="ko-KR"/>
              </w:rPr>
              <w:t>апта</w:t>
            </w:r>
          </w:p>
        </w:tc>
        <w:tc>
          <w:tcPr>
            <w:tcW w:w="900" w:type="dxa"/>
          </w:tcPr>
          <w:p w:rsidR="00FF080C" w:rsidRDefault="00FF080C" w:rsidP="00D93B7C">
            <w:pPr>
              <w:ind w:right="-108"/>
              <w:jc w:val="both"/>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0"/>
              </w:tabs>
              <w:ind w:right="-109"/>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107"/>
              </w:tabs>
              <w:ind w:right="-108" w:hanging="107"/>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20" w:type="dxa"/>
          </w:tcPr>
          <w:p w:rsidR="00FF080C" w:rsidRDefault="00FF080C" w:rsidP="00D93B7C">
            <w:pPr>
              <w:tabs>
                <w:tab w:val="num" w:pos="-96"/>
              </w:tabs>
              <w:ind w:right="-174" w:hanging="96"/>
              <w:jc w:val="center"/>
              <w:rPr>
                <w:sz w:val="28"/>
                <w:szCs w:val="28"/>
                <w:lang w:val="kk-KZ" w:eastAsia="ko-KR"/>
              </w:rPr>
            </w:pPr>
            <w:r>
              <w:rPr>
                <w:sz w:val="28"/>
                <w:szCs w:val="28"/>
                <w:lang w:val="kk-KZ" w:eastAsia="ko-KR"/>
              </w:rPr>
              <w:t>апта</w:t>
            </w:r>
          </w:p>
        </w:tc>
        <w:tc>
          <w:tcPr>
            <w:tcW w:w="900" w:type="dxa"/>
          </w:tcPr>
          <w:p w:rsidR="00FF080C" w:rsidRDefault="00FF080C" w:rsidP="00D93B7C">
            <w:pPr>
              <w:tabs>
                <w:tab w:val="num" w:pos="0"/>
              </w:tabs>
              <w:ind w:right="-108" w:hanging="42"/>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c>
          <w:tcPr>
            <w:tcW w:w="769" w:type="dxa"/>
          </w:tcPr>
          <w:p w:rsidR="00FF080C" w:rsidRDefault="00FF080C" w:rsidP="00D93B7C">
            <w:pPr>
              <w:tabs>
                <w:tab w:val="num" w:pos="-211"/>
              </w:tabs>
              <w:ind w:right="-59"/>
              <w:jc w:val="both"/>
              <w:rPr>
                <w:sz w:val="28"/>
                <w:szCs w:val="28"/>
                <w:lang w:val="kk-KZ" w:eastAsia="ko-KR"/>
              </w:rPr>
            </w:pPr>
            <w:r>
              <w:rPr>
                <w:sz w:val="28"/>
                <w:szCs w:val="28"/>
                <w:lang w:val="kk-KZ" w:eastAsia="ko-KR"/>
              </w:rPr>
              <w:t>апта</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Са</w:t>
            </w:r>
            <w:r>
              <w:rPr>
                <w:rFonts w:ascii="Kz Times New Roman" w:hAnsi="Kz Times New Roman" w:cs="Kz Times New Roman"/>
                <w:sz w:val="28"/>
                <w:szCs w:val="28"/>
                <w:lang w:val="kk-KZ" w:eastAsia="ko-KR"/>
              </w:rPr>
              <w:t>ғат саны</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2754" w:type="dxa"/>
          </w:tcPr>
          <w:p w:rsidR="00FF080C" w:rsidRDefault="00FF080C" w:rsidP="00D93B7C">
            <w:pPr>
              <w:tabs>
                <w:tab w:val="num" w:pos="-54"/>
              </w:tabs>
              <w:jc w:val="both"/>
              <w:rPr>
                <w:sz w:val="28"/>
                <w:szCs w:val="28"/>
                <w:lang w:val="kk-KZ" w:eastAsia="ko-KR"/>
              </w:rPr>
            </w:pPr>
            <w:r>
              <w:rPr>
                <w:bCs/>
                <w:sz w:val="28"/>
                <w:lang w:val="kk-KZ"/>
              </w:rPr>
              <w:t>Инвестицияның және инвестициялық  қызметтің түсінігі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2754" w:type="dxa"/>
          </w:tcPr>
          <w:p w:rsidR="00FF080C" w:rsidRDefault="00FF080C" w:rsidP="00D93B7C">
            <w:pPr>
              <w:pStyle w:val="a7"/>
              <w:rPr>
                <w:szCs w:val="28"/>
                <w:lang w:eastAsia="ko-KR"/>
              </w:rPr>
            </w:pPr>
            <w:r>
              <w:rPr>
                <w:szCs w:val="28"/>
                <w:lang w:eastAsia="ko-KR"/>
              </w:rPr>
              <w:t>Инвестициялық құқық- құқық жүйесінде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құқықтық нормалардың түсінігі және ерекшеліктері.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2</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2754" w:type="dxa"/>
          </w:tcPr>
          <w:p w:rsidR="00FF080C" w:rsidRDefault="00FF080C" w:rsidP="00D93B7C">
            <w:pPr>
              <w:pStyle w:val="a7"/>
              <w:rPr>
                <w:szCs w:val="28"/>
                <w:lang w:eastAsia="ko-KR"/>
              </w:rPr>
            </w:pPr>
            <w:r>
              <w:t xml:space="preserve">Қазақстан Республикасында шетел инвесторларының </w:t>
            </w:r>
            <w:r>
              <w:lastRenderedPageBreak/>
              <w:t>инвестициялық қызметтерді жүзеге асыруының нысандары.</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4</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5</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Инвестициялық контрактілер.</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2754" w:type="dxa"/>
          </w:tcPr>
          <w:p w:rsidR="00FF080C" w:rsidRDefault="00FF080C" w:rsidP="00D93B7C">
            <w:pPr>
              <w:tabs>
                <w:tab w:val="num" w:pos="0"/>
              </w:tabs>
              <w:jc w:val="both"/>
              <w:rPr>
                <w:sz w:val="28"/>
                <w:szCs w:val="28"/>
                <w:lang w:val="kk-KZ" w:eastAsia="ko-KR"/>
              </w:rPr>
            </w:pPr>
            <w:r>
              <w:rPr>
                <w:bCs/>
                <w:sz w:val="28"/>
                <w:lang w:val="kk-KZ"/>
              </w:rPr>
              <w:t>Инвестициялардың құқықтық режимі.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6</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4</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Инвестицияны мемлекеттік қолдудың құқықтық негіздері</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eastAsia="ko-KR"/>
              </w:rPr>
            </w:pPr>
            <w:r>
              <w:rPr>
                <w:sz w:val="28"/>
                <w:szCs w:val="28"/>
                <w:lang w:val="kk-KZ" w:eastAsia="ko-KR"/>
              </w:rPr>
              <w:t>7</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eastAsia="ko-KR"/>
              </w:rPr>
            </w:pPr>
            <w:r>
              <w:rPr>
                <w:sz w:val="28"/>
                <w:szCs w:val="28"/>
                <w:lang w:eastAsia="ko-KR"/>
              </w:rPr>
              <w:t>7</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Инвестициялық дауларды шешу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8</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Жер қойнауына инвестициялар  салуды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9</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Мұнай және газ кен орындары инвестициялық құқықтық қатынастардың 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10</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Бағалы қағаздар инвестициялық – құқықтық қатынастардың объектісі ретінде </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11</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 xml:space="preserve">Санаткерлік меншік және оған құқық  инвестициялық қатынастардың </w:t>
            </w:r>
            <w:r>
              <w:rPr>
                <w:sz w:val="28"/>
                <w:szCs w:val="28"/>
                <w:lang w:val="kk-KZ" w:eastAsia="ko-KR"/>
              </w:rPr>
              <w:lastRenderedPageBreak/>
              <w:t>объектісі ретінде</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1</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5</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12</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sz w:val="28"/>
                <w:szCs w:val="28"/>
                <w:lang w:val="kk-KZ" w:eastAsia="ko-KR"/>
              </w:rPr>
            </w:pPr>
            <w:r>
              <w:rPr>
                <w:sz w:val="28"/>
                <w:szCs w:val="28"/>
                <w:lang w:val="kk-KZ" w:eastAsia="ko-KR"/>
              </w:rPr>
              <w:lastRenderedPageBreak/>
              <w:t>13</w:t>
            </w:r>
          </w:p>
        </w:tc>
        <w:tc>
          <w:tcPr>
            <w:tcW w:w="2754" w:type="dxa"/>
          </w:tcPr>
          <w:p w:rsidR="00FF080C" w:rsidRDefault="00FF080C" w:rsidP="00D93B7C">
            <w:pPr>
              <w:tabs>
                <w:tab w:val="num" w:pos="0"/>
              </w:tabs>
              <w:jc w:val="both"/>
              <w:rPr>
                <w:sz w:val="28"/>
                <w:szCs w:val="28"/>
                <w:lang w:val="kk-KZ" w:eastAsia="ko-KR"/>
              </w:rPr>
            </w:pPr>
            <w:r>
              <w:rPr>
                <w:sz w:val="28"/>
                <w:szCs w:val="28"/>
                <w:lang w:val="kk-KZ" w:eastAsia="ko-KR"/>
              </w:rPr>
              <w:t>Инвестициялық құқықтық қатынастарды халықаралық құқықтық реттеу.</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3</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14</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2</w:t>
            </w:r>
          </w:p>
        </w:tc>
        <w:tc>
          <w:tcPr>
            <w:tcW w:w="720"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900" w:type="dxa"/>
          </w:tcPr>
          <w:p w:rsidR="00FF080C" w:rsidRDefault="00FF080C" w:rsidP="00D93B7C">
            <w:pPr>
              <w:tabs>
                <w:tab w:val="num" w:pos="0"/>
              </w:tabs>
              <w:jc w:val="center"/>
              <w:rPr>
                <w:sz w:val="28"/>
                <w:szCs w:val="28"/>
                <w:lang w:val="kk-KZ" w:eastAsia="ko-KR"/>
              </w:rPr>
            </w:pPr>
            <w:r>
              <w:rPr>
                <w:sz w:val="28"/>
                <w:szCs w:val="28"/>
                <w:lang w:val="kk-KZ" w:eastAsia="ko-KR"/>
              </w:rPr>
              <w:t>-</w:t>
            </w:r>
          </w:p>
        </w:tc>
        <w:tc>
          <w:tcPr>
            <w:tcW w:w="769" w:type="dxa"/>
          </w:tcPr>
          <w:p w:rsidR="00FF080C" w:rsidRDefault="00FF080C" w:rsidP="00D93B7C">
            <w:pPr>
              <w:tabs>
                <w:tab w:val="num" w:pos="0"/>
              </w:tabs>
              <w:jc w:val="center"/>
              <w:rPr>
                <w:sz w:val="28"/>
                <w:szCs w:val="28"/>
                <w:lang w:val="kk-KZ" w:eastAsia="ko-KR"/>
              </w:rPr>
            </w:pPr>
            <w:r>
              <w:rPr>
                <w:sz w:val="28"/>
                <w:szCs w:val="28"/>
                <w:lang w:val="kk-KZ" w:eastAsia="ko-KR"/>
              </w:rPr>
              <w:t>13</w:t>
            </w:r>
          </w:p>
        </w:tc>
        <w:tc>
          <w:tcPr>
            <w:tcW w:w="889" w:type="dxa"/>
          </w:tcPr>
          <w:p w:rsidR="00FF080C" w:rsidRDefault="00FF080C" w:rsidP="00D93B7C">
            <w:pPr>
              <w:tabs>
                <w:tab w:val="num" w:pos="0"/>
              </w:tabs>
              <w:jc w:val="center"/>
              <w:rPr>
                <w:sz w:val="28"/>
                <w:szCs w:val="28"/>
                <w:lang w:val="kk-KZ" w:eastAsia="ko-KR"/>
              </w:rPr>
            </w:pPr>
            <w:r>
              <w:rPr>
                <w:sz w:val="28"/>
                <w:szCs w:val="28"/>
                <w:lang w:val="kk-KZ" w:eastAsia="ko-KR"/>
              </w:rPr>
              <w:t>-</w:t>
            </w:r>
          </w:p>
        </w:tc>
      </w:tr>
      <w:tr w:rsidR="00FF080C" w:rsidTr="00D93B7C">
        <w:tblPrEx>
          <w:tblCellMar>
            <w:top w:w="0" w:type="dxa"/>
            <w:bottom w:w="0" w:type="dxa"/>
          </w:tblCellMar>
        </w:tblPrEx>
        <w:tc>
          <w:tcPr>
            <w:tcW w:w="594" w:type="dxa"/>
          </w:tcPr>
          <w:p w:rsidR="00FF080C" w:rsidRDefault="00FF080C" w:rsidP="00D93B7C">
            <w:pPr>
              <w:tabs>
                <w:tab w:val="num" w:pos="0"/>
              </w:tabs>
              <w:jc w:val="center"/>
              <w:rPr>
                <w:b/>
                <w:bCs/>
                <w:sz w:val="28"/>
                <w:szCs w:val="28"/>
                <w:lang w:val="kk-KZ" w:eastAsia="ko-KR"/>
              </w:rPr>
            </w:pPr>
          </w:p>
        </w:tc>
        <w:tc>
          <w:tcPr>
            <w:tcW w:w="2754" w:type="dxa"/>
          </w:tcPr>
          <w:p w:rsidR="00FF080C" w:rsidRDefault="00FF080C" w:rsidP="00D93B7C">
            <w:pPr>
              <w:pStyle w:val="a7"/>
              <w:tabs>
                <w:tab w:val="num" w:pos="0"/>
              </w:tabs>
              <w:rPr>
                <w:b/>
                <w:bCs/>
              </w:rPr>
            </w:pPr>
            <w:r>
              <w:rPr>
                <w:b/>
                <w:bCs/>
              </w:rPr>
              <w:t>БАРЛЫҒЫ:</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30</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r>
              <w:rPr>
                <w:b/>
                <w:bCs/>
                <w:sz w:val="28"/>
                <w:szCs w:val="28"/>
                <w:lang w:val="kk-KZ" w:eastAsia="ko-KR"/>
              </w:rPr>
              <w:t>15</w:t>
            </w:r>
          </w:p>
        </w:tc>
        <w:tc>
          <w:tcPr>
            <w:tcW w:w="720" w:type="dxa"/>
          </w:tcPr>
          <w:p w:rsidR="00FF080C" w:rsidRDefault="00FF080C" w:rsidP="00D93B7C">
            <w:pPr>
              <w:tabs>
                <w:tab w:val="num" w:pos="0"/>
              </w:tabs>
              <w:jc w:val="center"/>
              <w:rPr>
                <w:b/>
                <w:bCs/>
                <w:sz w:val="28"/>
                <w:szCs w:val="28"/>
                <w:lang w:val="kk-KZ" w:eastAsia="ko-KR"/>
              </w:rPr>
            </w:pPr>
          </w:p>
        </w:tc>
        <w:tc>
          <w:tcPr>
            <w:tcW w:w="900" w:type="dxa"/>
          </w:tcPr>
          <w:p w:rsidR="00FF080C" w:rsidRDefault="00FF080C" w:rsidP="00D93B7C">
            <w:pPr>
              <w:tabs>
                <w:tab w:val="num" w:pos="0"/>
              </w:tabs>
              <w:jc w:val="center"/>
              <w:rPr>
                <w:b/>
                <w:bCs/>
                <w:sz w:val="28"/>
                <w:szCs w:val="28"/>
                <w:lang w:val="kk-KZ" w:eastAsia="ko-KR"/>
              </w:rPr>
            </w:pPr>
          </w:p>
        </w:tc>
        <w:tc>
          <w:tcPr>
            <w:tcW w:w="769" w:type="dxa"/>
          </w:tcPr>
          <w:p w:rsidR="00FF080C" w:rsidRDefault="00FF080C" w:rsidP="00D93B7C">
            <w:pPr>
              <w:tabs>
                <w:tab w:val="num" w:pos="0"/>
              </w:tabs>
              <w:jc w:val="center"/>
              <w:rPr>
                <w:b/>
                <w:bCs/>
                <w:sz w:val="28"/>
                <w:szCs w:val="28"/>
                <w:lang w:val="kk-KZ" w:eastAsia="ko-KR"/>
              </w:rPr>
            </w:pPr>
          </w:p>
        </w:tc>
        <w:tc>
          <w:tcPr>
            <w:tcW w:w="889" w:type="dxa"/>
          </w:tcPr>
          <w:p w:rsidR="00FF080C" w:rsidRDefault="00FF080C" w:rsidP="00D93B7C">
            <w:pPr>
              <w:tabs>
                <w:tab w:val="num" w:pos="0"/>
              </w:tabs>
              <w:jc w:val="center"/>
              <w:rPr>
                <w:b/>
                <w:bCs/>
                <w:sz w:val="28"/>
                <w:szCs w:val="28"/>
                <w:lang w:val="kk-KZ" w:eastAsia="ko-KR"/>
              </w:rPr>
            </w:pPr>
            <w:r>
              <w:rPr>
                <w:b/>
                <w:bCs/>
                <w:sz w:val="28"/>
                <w:szCs w:val="28"/>
                <w:lang w:val="kk-KZ" w:eastAsia="ko-KR"/>
              </w:rPr>
              <w:t>45</w:t>
            </w:r>
          </w:p>
        </w:tc>
      </w:tr>
    </w:tbl>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rPr>
          <w:rFonts w:ascii="Kz Times New Roman" w:hAnsi="Kz Times New Roman" w:cs="Kz Times New Roman"/>
          <w:sz w:val="28"/>
          <w:szCs w:val="28"/>
          <w:lang w:val="kk-KZ"/>
        </w:rPr>
      </w:pPr>
    </w:p>
    <w:p w:rsidR="00FF080C" w:rsidRDefault="00FF080C" w:rsidP="00FF080C">
      <w:pPr>
        <w:pStyle w:val="23"/>
        <w:rPr>
          <w:rFonts w:ascii="Kz Times New Roman" w:hAnsi="Kz Times New Roman" w:cs="Kz Times New Roman"/>
          <w:bCs/>
          <w:szCs w:val="28"/>
          <w:lang w:val="kk-KZ"/>
        </w:rPr>
      </w:pPr>
      <w:r>
        <w:rPr>
          <w:rFonts w:ascii="Kz Times New Roman" w:hAnsi="Kz Times New Roman" w:cs="Kz Times New Roman"/>
          <w:bCs/>
          <w:szCs w:val="28"/>
          <w:lang w:val="kk-KZ"/>
        </w:rPr>
        <w:t>Барлық тақырыптарға байланысты ұсынылатын оқулықтар мен  нормативтік құқықтық актілер</w:t>
      </w:r>
    </w:p>
    <w:p w:rsidR="00FF080C" w:rsidRDefault="00FF080C" w:rsidP="00FF080C">
      <w:pPr>
        <w:jc w:val="center"/>
        <w:rPr>
          <w:iCs/>
          <w:sz w:val="28"/>
          <w:szCs w:val="28"/>
          <w:lang w:val="ur-PK" w:bidi="ur-PK"/>
        </w:rPr>
      </w:pPr>
      <w:r>
        <w:rPr>
          <w:b/>
          <w:bCs/>
          <w:iCs/>
          <w:sz w:val="28"/>
          <w:szCs w:val="28"/>
          <w:lang w:val="kk-KZ"/>
        </w:rPr>
        <w:t>О</w:t>
      </w:r>
      <w:r>
        <w:rPr>
          <w:b/>
          <w:bCs/>
          <w:iCs/>
          <w:sz w:val="28"/>
          <w:szCs w:val="28"/>
          <w:lang w:val="ur-PK" w:bidi="ur-PK"/>
        </w:rPr>
        <w:t xml:space="preserve">қулықтар </w:t>
      </w:r>
      <w:r>
        <w:rPr>
          <w:rFonts w:hint="eastAsia"/>
          <w:b/>
          <w:bCs/>
          <w:iCs/>
          <w:sz w:val="28"/>
          <w:szCs w:val="28"/>
          <w:lang w:val="ur-PK" w:bidi="ur-PK"/>
        </w:rPr>
        <w:t>мен</w:t>
      </w:r>
      <w:r>
        <w:rPr>
          <w:b/>
          <w:bCs/>
          <w:iCs/>
          <w:sz w:val="28"/>
          <w:szCs w:val="28"/>
          <w:lang w:val="ur-PK" w:bidi="ur-PK"/>
        </w:rPr>
        <w:t xml:space="preserve"> арнайы әдебиеттер:</w:t>
      </w:r>
    </w:p>
    <w:p w:rsidR="00FF080C" w:rsidRDefault="00FF080C" w:rsidP="00FF080C">
      <w:pPr>
        <w:pStyle w:val="a7"/>
        <w:ind w:firstLine="540"/>
        <w:rPr>
          <w:bCs/>
          <w:szCs w:val="28"/>
          <w:lang w:bidi="ur-PK"/>
        </w:rPr>
      </w:pPr>
    </w:p>
    <w:p w:rsidR="00FF080C" w:rsidRDefault="00FF080C" w:rsidP="00FF080C">
      <w:pPr>
        <w:pStyle w:val="a7"/>
        <w:ind w:firstLine="540"/>
        <w:jc w:val="both"/>
        <w:rPr>
          <w:bCs/>
          <w:szCs w:val="28"/>
        </w:rPr>
      </w:pPr>
      <w:r>
        <w:rPr>
          <w:bCs/>
          <w:szCs w:val="28"/>
        </w:rPr>
        <w:t>Негізгі нормативтік актілер:</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Конституциясы (1995 жылғы 30 тамызда қабылданған, 1998 жылы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26-желтоқсандағы “Қазақстан Республикасының Президенті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18-желтоқсандағы “Қазақстан Республикасының Үкіметі туралы” Конституциялық заңы.</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Бюджеттік Кодексі. 24.04.2004 жылы қабылданған ҚР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lastRenderedPageBreak/>
        <w:t>Қазақстан Республикасының 02.07.2003 жылы қабылданған ҚР Бағалы қағаздар рыногы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20-шілдедегі “Қазақстан Республикасындағы Кеден ісі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Даму банкісі туралы Қазақстан Республикасының 25.04.2001 жылғы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2005 жылғы “Валюталық реттеу туралы Заңы ” .</w:t>
      </w:r>
    </w:p>
    <w:p w:rsidR="00FF080C" w:rsidRDefault="00FF080C" w:rsidP="00FF080C">
      <w:pPr>
        <w:pStyle w:val="a7"/>
        <w:numPr>
          <w:ilvl w:val="0"/>
          <w:numId w:val="13"/>
        </w:numPr>
        <w:tabs>
          <w:tab w:val="num" w:pos="0"/>
        </w:tabs>
        <w:ind w:left="0" w:firstLine="540"/>
        <w:jc w:val="both"/>
        <w:rPr>
          <w:szCs w:val="28"/>
        </w:rPr>
      </w:pPr>
      <w:r>
        <w:rPr>
          <w:szCs w:val="28"/>
        </w:rPr>
        <w:t xml:space="preserve">Қазақстан Республикасының 2001 жылғы 12-маусымдағы </w:t>
      </w:r>
    </w:p>
    <w:p w:rsidR="00FF080C" w:rsidRDefault="00FF080C" w:rsidP="00FF080C">
      <w:pPr>
        <w:pStyle w:val="a7"/>
        <w:ind w:firstLine="540"/>
        <w:jc w:val="both"/>
        <w:rPr>
          <w:szCs w:val="28"/>
        </w:rPr>
      </w:pPr>
      <w:r>
        <w:rPr>
          <w:szCs w:val="28"/>
        </w:rPr>
        <w:t>Салық және бюджетке төленетін басқа да міндетті төлемдер туралы Кодексі.</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1998 жылғы 29 маусымдағы “Ақша аударымдары мен төлемдері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1995 жылғы 19-маусымдағы “Мемлекеттік кәсіпорын туралы” Заңы (өзгертулер мен толықтырулар енгізілген).</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23-қаңтардағы “Қазақстан Республикасындағы жергілікті мемлекеттік басқару туралы” Заңы.</w:t>
      </w: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2000 жылғы 5-шілдедегі “Қаржылық лизинг туралы” Заңы.</w:t>
      </w:r>
    </w:p>
    <w:p w:rsidR="00FF080C" w:rsidRDefault="00FF080C" w:rsidP="00FF080C">
      <w:pPr>
        <w:pStyle w:val="a7"/>
        <w:jc w:val="both"/>
        <w:rPr>
          <w:szCs w:val="28"/>
        </w:rPr>
      </w:pPr>
    </w:p>
    <w:p w:rsidR="00FF080C" w:rsidRDefault="00FF080C" w:rsidP="00FF080C">
      <w:pPr>
        <w:pStyle w:val="a7"/>
        <w:numPr>
          <w:ilvl w:val="0"/>
          <w:numId w:val="13"/>
        </w:numPr>
        <w:tabs>
          <w:tab w:val="num" w:pos="0"/>
        </w:tabs>
        <w:ind w:left="0" w:firstLine="540"/>
        <w:jc w:val="both"/>
        <w:rPr>
          <w:szCs w:val="28"/>
        </w:rPr>
      </w:pPr>
      <w:r>
        <w:rPr>
          <w:szCs w:val="28"/>
        </w:rPr>
        <w:t>Қазақстан Республикасының 2001 жылғы 5-қаңтардағы “Трансферттік бағаларды қолдану кезіндегі мемлекеттік бақылау туралы” Заңы.</w:t>
      </w:r>
    </w:p>
    <w:p w:rsidR="00FF080C" w:rsidRDefault="00FF080C" w:rsidP="00FF080C">
      <w:pPr>
        <w:pStyle w:val="a7"/>
        <w:jc w:val="both"/>
        <w:rPr>
          <w:bCs/>
          <w:szCs w:val="28"/>
        </w:rPr>
      </w:pPr>
      <w:r>
        <w:rPr>
          <w:bCs/>
          <w:szCs w:val="28"/>
        </w:rPr>
        <w:t>Қосымша нормативтік актілер:</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Президентінің 1995 жылғы 26 желтоқсанындағы “Бухгалтерлік есеп туралы” Заң күші бар Жарлығы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FF080C" w:rsidRDefault="00FF080C" w:rsidP="00FF080C">
      <w:pPr>
        <w:pStyle w:val="a7"/>
        <w:numPr>
          <w:ilvl w:val="0"/>
          <w:numId w:val="14"/>
        </w:numPr>
        <w:tabs>
          <w:tab w:val="num" w:pos="0"/>
        </w:tabs>
        <w:ind w:left="0" w:firstLine="540"/>
        <w:jc w:val="both"/>
        <w:rPr>
          <w:szCs w:val="28"/>
        </w:rPr>
      </w:pPr>
      <w:r>
        <w:rPr>
          <w:szCs w:val="28"/>
        </w:rPr>
        <w:lastRenderedPageBreak/>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Үкіметінің 2001 жылғы 27-ақпандағы “Қазақстан Республикасы Қаржы полициясы агенттігі мәселелері туралы” Қаулысы.</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FF080C" w:rsidRDefault="00FF080C" w:rsidP="00FF080C">
      <w:pPr>
        <w:pStyle w:val="a7"/>
        <w:numPr>
          <w:ilvl w:val="0"/>
          <w:numId w:val="14"/>
        </w:numPr>
        <w:tabs>
          <w:tab w:val="num" w:pos="0"/>
        </w:tabs>
        <w:ind w:left="0" w:firstLine="540"/>
        <w:jc w:val="both"/>
        <w:rPr>
          <w:szCs w:val="28"/>
        </w:rPr>
      </w:pPr>
      <w:r>
        <w:rPr>
          <w:szCs w:val="28"/>
        </w:rPr>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FF080C" w:rsidRDefault="00FF080C" w:rsidP="00FF080C">
      <w:pPr>
        <w:pStyle w:val="a7"/>
        <w:numPr>
          <w:ilvl w:val="0"/>
          <w:numId w:val="14"/>
        </w:numPr>
        <w:tabs>
          <w:tab w:val="num" w:pos="0"/>
        </w:tabs>
        <w:ind w:left="0" w:firstLine="540"/>
        <w:jc w:val="both"/>
        <w:rPr>
          <w:szCs w:val="28"/>
        </w:rPr>
      </w:pPr>
      <w:r>
        <w:rPr>
          <w:szCs w:val="28"/>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FF080C" w:rsidRDefault="00FF080C" w:rsidP="00FF080C">
      <w:pPr>
        <w:pStyle w:val="a7"/>
        <w:jc w:val="both"/>
        <w:rPr>
          <w:bCs/>
          <w:szCs w:val="28"/>
        </w:rPr>
      </w:pPr>
    </w:p>
    <w:p w:rsidR="00FF080C" w:rsidRDefault="00FF080C" w:rsidP="00FF080C">
      <w:pPr>
        <w:pStyle w:val="a7"/>
        <w:jc w:val="both"/>
        <w:rPr>
          <w:bCs/>
          <w:szCs w:val="28"/>
        </w:rPr>
      </w:pPr>
      <w:r>
        <w:rPr>
          <w:bCs/>
          <w:szCs w:val="28"/>
        </w:rPr>
        <w:t>Негізгі арнайы әдебиеттер:</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Назарбаев Н.Ә.  Қазақстан – 2030. - Алматы: Жеті Жарғы, 1997.</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Монтескье  Ш.  Заңдар рухы туралы  / Ауд.  А.  Құлсариева.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Поппер Карл Раймунд.  Ашық қоғам және оның жаулары. Платонның сиқырлы тартымдылығы.  -  Алматы:  Үш Қиян,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Аубакиров  </w:t>
      </w:r>
      <w:r>
        <w:rPr>
          <w:bCs/>
          <w:sz w:val="28"/>
          <w:szCs w:val="28"/>
          <w:u w:val="none"/>
        </w:rPr>
        <w:t>Я.А.,</w:t>
      </w:r>
      <w:r>
        <w:rPr>
          <w:bCs/>
          <w:sz w:val="28"/>
          <w:szCs w:val="28"/>
          <w:u w:val="none"/>
          <w:lang w:val="kk-KZ"/>
        </w:rPr>
        <w:t xml:space="preserve"> </w:t>
      </w:r>
      <w:r>
        <w:rPr>
          <w:bCs/>
          <w:sz w:val="28"/>
          <w:szCs w:val="28"/>
          <w:u w:val="none"/>
        </w:rPr>
        <w:t xml:space="preserve"> </w:t>
      </w:r>
      <w:proofErr w:type="spellStart"/>
      <w:r>
        <w:rPr>
          <w:bCs/>
          <w:sz w:val="28"/>
          <w:szCs w:val="28"/>
          <w:u w:val="none"/>
        </w:rPr>
        <w:t>Бахаров</w:t>
      </w:r>
      <w:proofErr w:type="spellEnd"/>
      <w:r>
        <w:rPr>
          <w:bCs/>
          <w:sz w:val="28"/>
          <w:szCs w:val="28"/>
          <w:u w:val="none"/>
        </w:rPr>
        <w:t xml:space="preserve">  В.А</w:t>
      </w:r>
      <w:r>
        <w:rPr>
          <w:bCs/>
          <w:sz w:val="28"/>
          <w:szCs w:val="28"/>
          <w:u w:val="none"/>
          <w:lang w:val="kk-KZ"/>
        </w:rPr>
        <w:t xml:space="preserve">.,    </w:t>
      </w:r>
      <w:r>
        <w:rPr>
          <w:bCs/>
          <w:sz w:val="28"/>
          <w:szCs w:val="28"/>
          <w:u w:val="none"/>
        </w:rPr>
        <w:t>Хамитов  Н.Н.,</w:t>
      </w:r>
      <w:r>
        <w:rPr>
          <w:bCs/>
          <w:sz w:val="28"/>
          <w:szCs w:val="28"/>
          <w:u w:val="none"/>
          <w:lang w:val="kk-KZ"/>
        </w:rPr>
        <w:t xml:space="preserve"> </w:t>
      </w:r>
      <w:r>
        <w:rPr>
          <w:bCs/>
          <w:sz w:val="28"/>
          <w:szCs w:val="28"/>
          <w:u w:val="none"/>
        </w:rPr>
        <w:t xml:space="preserve">  </w:t>
      </w:r>
      <w:proofErr w:type="spellStart"/>
      <w:r>
        <w:rPr>
          <w:bCs/>
          <w:sz w:val="28"/>
          <w:szCs w:val="28"/>
          <w:u w:val="none"/>
        </w:rPr>
        <w:t>Ютши</w:t>
      </w:r>
      <w:proofErr w:type="spellEnd"/>
      <w:r>
        <w:rPr>
          <w:bCs/>
          <w:sz w:val="28"/>
          <w:szCs w:val="28"/>
          <w:u w:val="none"/>
        </w:rPr>
        <w:t xml:space="preserve">  В.М</w:t>
      </w:r>
      <w:r>
        <w:rPr>
          <w:bCs/>
          <w:sz w:val="28"/>
          <w:szCs w:val="28"/>
          <w:u w:val="none"/>
          <w:lang w:val="kk-KZ"/>
        </w:rPr>
        <w:t xml:space="preserve">. </w:t>
      </w:r>
      <w:r>
        <w:rPr>
          <w:bCs/>
          <w:sz w:val="28"/>
          <w:szCs w:val="28"/>
          <w:u w:val="none"/>
        </w:rPr>
        <w:t>Словарь банковских и финансово - экономических терминов</w:t>
      </w:r>
      <w:r>
        <w:rPr>
          <w:bCs/>
          <w:sz w:val="28"/>
          <w:szCs w:val="28"/>
          <w:u w:val="none"/>
          <w:lang w:val="kk-KZ"/>
        </w:rPr>
        <w:t>.</w:t>
      </w:r>
      <w:r>
        <w:rPr>
          <w:bCs/>
          <w:sz w:val="28"/>
          <w:szCs w:val="28"/>
          <w:u w:val="none"/>
        </w:rPr>
        <w:t xml:space="preserve"> –</w:t>
      </w:r>
      <w:r>
        <w:rPr>
          <w:bCs/>
          <w:sz w:val="28"/>
          <w:szCs w:val="28"/>
          <w:u w:val="none"/>
          <w:lang w:val="kk-KZ"/>
        </w:rPr>
        <w:t xml:space="preserve"> </w:t>
      </w:r>
      <w:proofErr w:type="spellStart"/>
      <w:r>
        <w:rPr>
          <w:bCs/>
          <w:sz w:val="28"/>
          <w:szCs w:val="28"/>
          <w:u w:val="none"/>
        </w:rPr>
        <w:t>Алматы</w:t>
      </w:r>
      <w:proofErr w:type="spellEnd"/>
      <w:r>
        <w:rPr>
          <w:bCs/>
          <w:sz w:val="28"/>
          <w:szCs w:val="28"/>
          <w:u w:val="none"/>
        </w:rPr>
        <w:t xml:space="preserve">: </w:t>
      </w:r>
      <w:r>
        <w:rPr>
          <w:bCs/>
          <w:sz w:val="28"/>
          <w:szCs w:val="28"/>
          <w:u w:val="none"/>
          <w:lang w:val="kk-KZ"/>
        </w:rPr>
        <w:t>Жеті жарғы,</w:t>
      </w:r>
      <w:r>
        <w:rPr>
          <w:bCs/>
          <w:sz w:val="28"/>
          <w:szCs w:val="28"/>
          <w:u w:val="none"/>
        </w:rPr>
        <w:t xml:space="preserve">  1999.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Благодатин</w:t>
      </w:r>
      <w:proofErr w:type="spellEnd"/>
      <w:r>
        <w:rPr>
          <w:bCs/>
          <w:sz w:val="28"/>
          <w:szCs w:val="28"/>
          <w:u w:val="none"/>
        </w:rPr>
        <w:t xml:space="preserve">  А.А.,</w:t>
      </w:r>
      <w:r>
        <w:rPr>
          <w:bCs/>
          <w:sz w:val="28"/>
          <w:szCs w:val="28"/>
          <w:u w:val="none"/>
          <w:lang w:val="kk-KZ"/>
        </w:rPr>
        <w:t xml:space="preserve">    </w:t>
      </w:r>
      <w:r>
        <w:rPr>
          <w:bCs/>
          <w:sz w:val="28"/>
          <w:szCs w:val="28"/>
          <w:u w:val="none"/>
        </w:rPr>
        <w:t>Лозовский  Л.Ш.</w:t>
      </w:r>
      <w:r>
        <w:rPr>
          <w:bCs/>
          <w:sz w:val="28"/>
          <w:szCs w:val="28"/>
          <w:u w:val="none"/>
          <w:lang w:val="kk-KZ"/>
        </w:rPr>
        <w:t>,</w:t>
      </w:r>
      <w:r>
        <w:rPr>
          <w:bCs/>
          <w:sz w:val="28"/>
          <w:szCs w:val="28"/>
          <w:u w:val="none"/>
        </w:rPr>
        <w:t xml:space="preserve">  </w:t>
      </w:r>
      <w:proofErr w:type="spellStart"/>
      <w:r>
        <w:rPr>
          <w:bCs/>
          <w:sz w:val="28"/>
          <w:szCs w:val="28"/>
          <w:u w:val="none"/>
        </w:rPr>
        <w:t>Райзберг</w:t>
      </w:r>
      <w:proofErr w:type="spellEnd"/>
      <w:r>
        <w:rPr>
          <w:bCs/>
          <w:sz w:val="28"/>
          <w:szCs w:val="28"/>
          <w:u w:val="none"/>
          <w:lang w:val="kk-KZ"/>
        </w:rPr>
        <w:t xml:space="preserve">  </w:t>
      </w:r>
      <w:r>
        <w:rPr>
          <w:bCs/>
          <w:sz w:val="28"/>
          <w:szCs w:val="28"/>
          <w:u w:val="none"/>
        </w:rPr>
        <w:t>Б.А</w:t>
      </w:r>
      <w:r>
        <w:rPr>
          <w:bCs/>
          <w:sz w:val="28"/>
          <w:szCs w:val="28"/>
          <w:u w:val="none"/>
          <w:lang w:val="kk-KZ"/>
        </w:rPr>
        <w:t xml:space="preserve">.  </w:t>
      </w:r>
      <w:r>
        <w:rPr>
          <w:bCs/>
          <w:sz w:val="28"/>
          <w:szCs w:val="28"/>
          <w:u w:val="none"/>
        </w:rPr>
        <w:t>Финансовый словарь</w:t>
      </w:r>
      <w:r>
        <w:rPr>
          <w:bCs/>
          <w:sz w:val="28"/>
          <w:szCs w:val="28"/>
          <w:u w:val="none"/>
          <w:lang w:val="kk-KZ"/>
        </w:rPr>
        <w:t xml:space="preserve">. - </w:t>
      </w:r>
      <w:r>
        <w:rPr>
          <w:bCs/>
          <w:sz w:val="28"/>
          <w:szCs w:val="28"/>
          <w:u w:val="none"/>
        </w:rPr>
        <w:t>М.</w:t>
      </w:r>
      <w:r>
        <w:rPr>
          <w:bCs/>
          <w:sz w:val="28"/>
          <w:szCs w:val="28"/>
          <w:u w:val="none"/>
          <w:lang w:val="kk-KZ"/>
        </w:rPr>
        <w:t>,</w:t>
      </w:r>
      <w:r>
        <w:rPr>
          <w:bCs/>
          <w:sz w:val="28"/>
          <w:szCs w:val="28"/>
          <w:u w:val="none"/>
        </w:rPr>
        <w:t xml:space="preserve">  2002</w:t>
      </w:r>
      <w:r>
        <w:rPr>
          <w:bCs/>
          <w:sz w:val="28"/>
          <w:szCs w:val="28"/>
          <w:u w:val="none"/>
          <w:lang w:val="kk-KZ"/>
        </w:rPr>
        <w:t>.</w:t>
      </w:r>
    </w:p>
    <w:p w:rsidR="00FF080C" w:rsidRDefault="00FF080C" w:rsidP="00FF080C">
      <w:pPr>
        <w:pStyle w:val="ad"/>
        <w:tabs>
          <w:tab w:val="num" w:pos="540"/>
          <w:tab w:val="num" w:pos="993"/>
        </w:tabs>
        <w:jc w:val="both"/>
        <w:rPr>
          <w:bCs/>
          <w:sz w:val="28"/>
          <w:szCs w:val="28"/>
          <w:u w:val="none"/>
        </w:rPr>
      </w:pP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Эриашвили</w:t>
      </w:r>
      <w:proofErr w:type="spellEnd"/>
      <w:r>
        <w:rPr>
          <w:bCs/>
          <w:sz w:val="28"/>
          <w:szCs w:val="28"/>
          <w:u w:val="none"/>
        </w:rPr>
        <w:t xml:space="preserve"> </w:t>
      </w:r>
      <w:r>
        <w:rPr>
          <w:bCs/>
          <w:sz w:val="28"/>
          <w:szCs w:val="28"/>
          <w:u w:val="none"/>
          <w:lang w:val="kk-KZ"/>
        </w:rPr>
        <w:t xml:space="preserve">  </w:t>
      </w:r>
      <w:r>
        <w:rPr>
          <w:bCs/>
          <w:sz w:val="28"/>
          <w:szCs w:val="28"/>
          <w:u w:val="none"/>
        </w:rPr>
        <w:t>Н.Д.</w:t>
      </w:r>
      <w:r>
        <w:rPr>
          <w:bCs/>
          <w:sz w:val="28"/>
          <w:szCs w:val="28"/>
          <w:u w:val="none"/>
          <w:lang w:val="kk-KZ"/>
        </w:rPr>
        <w:t xml:space="preserve"> </w:t>
      </w:r>
      <w:r>
        <w:rPr>
          <w:bCs/>
          <w:sz w:val="28"/>
          <w:szCs w:val="28"/>
          <w:u w:val="none"/>
        </w:rPr>
        <w:t xml:space="preserve">  Банковское право</w:t>
      </w:r>
      <w:r>
        <w:rPr>
          <w:bCs/>
          <w:sz w:val="28"/>
          <w:szCs w:val="28"/>
          <w:u w:val="none"/>
          <w:lang w:val="kk-KZ"/>
        </w:rPr>
        <w:t>.</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  2000.</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Основы международных валютно - финансовых и кредитных отношений: Учебник   /  Под ред.  В.В.   Крунова. - М.:  ИНФРА, 1998.</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Олейник </w:t>
      </w:r>
      <w:r>
        <w:rPr>
          <w:bCs/>
          <w:sz w:val="28"/>
          <w:szCs w:val="28"/>
          <w:u w:val="none"/>
          <w:lang w:val="kk-KZ"/>
        </w:rPr>
        <w:t xml:space="preserve">  </w:t>
      </w:r>
      <w:r>
        <w:rPr>
          <w:bCs/>
          <w:sz w:val="28"/>
          <w:szCs w:val="28"/>
          <w:u w:val="none"/>
        </w:rPr>
        <w:t xml:space="preserve">О.М. </w:t>
      </w:r>
      <w:r>
        <w:rPr>
          <w:bCs/>
          <w:sz w:val="28"/>
          <w:szCs w:val="28"/>
          <w:u w:val="none"/>
          <w:lang w:val="kk-KZ"/>
        </w:rPr>
        <w:t xml:space="preserve"> </w:t>
      </w:r>
      <w:r>
        <w:rPr>
          <w:bCs/>
          <w:sz w:val="28"/>
          <w:szCs w:val="28"/>
          <w:u w:val="none"/>
        </w:rPr>
        <w:t>Основы банковского права</w:t>
      </w:r>
      <w:r>
        <w:rPr>
          <w:bCs/>
          <w:sz w:val="28"/>
          <w:szCs w:val="28"/>
          <w:u w:val="none"/>
          <w:lang w:val="kk-KZ"/>
        </w:rPr>
        <w:t xml:space="preserve">. - </w:t>
      </w:r>
      <w:r>
        <w:rPr>
          <w:bCs/>
          <w:sz w:val="28"/>
          <w:szCs w:val="28"/>
          <w:u w:val="none"/>
        </w:rPr>
        <w:t xml:space="preserve">М., </w:t>
      </w:r>
      <w:r>
        <w:rPr>
          <w:bCs/>
          <w:sz w:val="28"/>
          <w:szCs w:val="28"/>
          <w:u w:val="none"/>
          <w:lang w:val="kk-KZ"/>
        </w:rPr>
        <w:t xml:space="preserve"> </w:t>
      </w:r>
      <w:r>
        <w:rPr>
          <w:bCs/>
          <w:sz w:val="28"/>
          <w:szCs w:val="28"/>
          <w:u w:val="none"/>
        </w:rPr>
        <w:t>1997</w:t>
      </w:r>
      <w:r>
        <w:rPr>
          <w:bCs/>
          <w:sz w:val="28"/>
          <w:szCs w:val="28"/>
          <w:u w:val="none"/>
          <w:lang w:val="kk-KZ"/>
        </w:rPr>
        <w:t xml:space="preserve">. </w:t>
      </w:r>
      <w:r>
        <w:rPr>
          <w:bCs/>
          <w:sz w:val="28"/>
          <w:szCs w:val="28"/>
          <w:u w:val="none"/>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proofErr w:type="spellStart"/>
      <w:r>
        <w:rPr>
          <w:bCs/>
          <w:sz w:val="28"/>
          <w:szCs w:val="28"/>
          <w:u w:val="none"/>
        </w:rPr>
        <w:t>Найманбаева</w:t>
      </w:r>
      <w:proofErr w:type="spellEnd"/>
      <w:r>
        <w:rPr>
          <w:bCs/>
          <w:sz w:val="28"/>
          <w:szCs w:val="28"/>
          <w:u w:val="none"/>
        </w:rPr>
        <w:t xml:space="preserve">  С.С</w:t>
      </w:r>
      <w:r>
        <w:rPr>
          <w:bCs/>
          <w:sz w:val="28"/>
          <w:szCs w:val="28"/>
          <w:u w:val="none"/>
          <w:lang w:val="kk-KZ"/>
        </w:rPr>
        <w:t xml:space="preserve">. </w:t>
      </w:r>
      <w:r>
        <w:rPr>
          <w:bCs/>
          <w:sz w:val="28"/>
          <w:szCs w:val="28"/>
          <w:u w:val="none"/>
        </w:rPr>
        <w:t xml:space="preserve"> Финансовое право</w:t>
      </w:r>
      <w:r>
        <w:rPr>
          <w:bCs/>
          <w:sz w:val="28"/>
          <w:szCs w:val="28"/>
          <w:u w:val="none"/>
          <w:lang w:val="kk-KZ"/>
        </w:rPr>
        <w:t xml:space="preserve">. – </w:t>
      </w:r>
      <w:proofErr w:type="spellStart"/>
      <w:r>
        <w:rPr>
          <w:bCs/>
          <w:sz w:val="28"/>
          <w:szCs w:val="28"/>
          <w:u w:val="none"/>
        </w:rPr>
        <w:t>Алматы</w:t>
      </w:r>
      <w:proofErr w:type="spellEnd"/>
      <w:r>
        <w:rPr>
          <w:bCs/>
          <w:sz w:val="28"/>
          <w:szCs w:val="28"/>
          <w:u w:val="none"/>
        </w:rPr>
        <w:t>:</w:t>
      </w:r>
      <w:r>
        <w:rPr>
          <w:bCs/>
          <w:sz w:val="28"/>
          <w:szCs w:val="28"/>
          <w:u w:val="none"/>
          <w:lang w:val="kk-KZ"/>
        </w:rPr>
        <w:t xml:space="preserve">  Дәнекер, </w:t>
      </w:r>
      <w:r>
        <w:rPr>
          <w:bCs/>
          <w:sz w:val="28"/>
          <w:szCs w:val="28"/>
          <w:u w:val="none"/>
        </w:rPr>
        <w:t>2004.</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w:t>
      </w:r>
      <w:r>
        <w:rPr>
          <w:bCs/>
          <w:sz w:val="28"/>
          <w:szCs w:val="28"/>
          <w:u w:val="none"/>
        </w:rPr>
        <w:t>Алексеева   Д.Г</w:t>
      </w:r>
      <w:r>
        <w:rPr>
          <w:bCs/>
          <w:sz w:val="28"/>
          <w:szCs w:val="28"/>
          <w:u w:val="none"/>
          <w:lang w:val="kk-KZ"/>
        </w:rPr>
        <w:t xml:space="preserve">.,    </w:t>
      </w:r>
      <w:proofErr w:type="spellStart"/>
      <w:r>
        <w:rPr>
          <w:bCs/>
          <w:sz w:val="28"/>
          <w:szCs w:val="28"/>
          <w:u w:val="none"/>
        </w:rPr>
        <w:t>Пыхтин</w:t>
      </w:r>
      <w:proofErr w:type="spellEnd"/>
      <w:r>
        <w:rPr>
          <w:bCs/>
          <w:sz w:val="28"/>
          <w:szCs w:val="28"/>
          <w:u w:val="none"/>
        </w:rPr>
        <w:t xml:space="preserve">   С.В</w:t>
      </w:r>
      <w:r>
        <w:rPr>
          <w:bCs/>
          <w:sz w:val="28"/>
          <w:szCs w:val="28"/>
          <w:u w:val="none"/>
          <w:lang w:val="kk-KZ"/>
        </w:rPr>
        <w:t xml:space="preserve">.,   </w:t>
      </w:r>
      <w:r>
        <w:rPr>
          <w:bCs/>
          <w:sz w:val="28"/>
          <w:szCs w:val="28"/>
          <w:u w:val="none"/>
        </w:rPr>
        <w:t>Хоменко   Е.Г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М.,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Назарбаев   Н.Ә.  Сындарлы он жыл. – Алматы:  Атамұра,  2003.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Мухитдинов Н.Б. Состояние и тенденции развития теории финансового законодательства и финансового права  </w:t>
      </w:r>
      <w:r>
        <w:rPr>
          <w:bCs/>
          <w:sz w:val="28"/>
          <w:szCs w:val="28"/>
          <w:u w:val="none"/>
        </w:rPr>
        <w:t>//</w:t>
      </w:r>
      <w:r>
        <w:rPr>
          <w:bCs/>
          <w:sz w:val="28"/>
          <w:szCs w:val="28"/>
          <w:u w:val="none"/>
          <w:lang w:val="kk-KZ"/>
        </w:rPr>
        <w:t xml:space="preserve">  Вестник КазНУ. Серия юридическая.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Банковское дело. Учебник  /  Под ред. О.И.  Лаврушина. - М.: Финансы и статистика,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lastRenderedPageBreak/>
        <w:t xml:space="preserve"> </w:t>
      </w:r>
      <w:r>
        <w:rPr>
          <w:bCs/>
          <w:sz w:val="28"/>
          <w:szCs w:val="28"/>
          <w:u w:val="none"/>
        </w:rPr>
        <w:t>Финансовое и банковское прав</w:t>
      </w:r>
      <w:r>
        <w:rPr>
          <w:bCs/>
          <w:sz w:val="28"/>
          <w:szCs w:val="28"/>
          <w:u w:val="none"/>
          <w:lang w:val="kk-KZ"/>
        </w:rPr>
        <w:t>о</w:t>
      </w:r>
      <w:proofErr w:type="gramStart"/>
      <w:r>
        <w:rPr>
          <w:bCs/>
          <w:sz w:val="28"/>
          <w:szCs w:val="28"/>
          <w:u w:val="none"/>
          <w:lang w:val="kk-KZ"/>
        </w:rPr>
        <w:t xml:space="preserve">  /  П</w:t>
      </w:r>
      <w:proofErr w:type="gramEnd"/>
      <w:r>
        <w:rPr>
          <w:bCs/>
          <w:sz w:val="28"/>
          <w:szCs w:val="28"/>
          <w:u w:val="none"/>
        </w:rPr>
        <w:t>од ред. О.</w:t>
      </w:r>
      <w:r>
        <w:rPr>
          <w:bCs/>
          <w:sz w:val="28"/>
          <w:szCs w:val="28"/>
          <w:u w:val="none"/>
          <w:lang w:val="kk-KZ"/>
        </w:rPr>
        <w:t xml:space="preserve">М.   </w:t>
      </w:r>
      <w:r>
        <w:rPr>
          <w:bCs/>
          <w:sz w:val="28"/>
          <w:szCs w:val="28"/>
          <w:u w:val="none"/>
        </w:rPr>
        <w:t>Горбунов</w:t>
      </w:r>
      <w:r>
        <w:rPr>
          <w:bCs/>
          <w:sz w:val="28"/>
          <w:szCs w:val="28"/>
          <w:u w:val="none"/>
          <w:lang w:val="kk-KZ"/>
        </w:rPr>
        <w:t>а</w:t>
      </w:r>
      <w:r>
        <w:rPr>
          <w:bCs/>
          <w:sz w:val="28"/>
          <w:szCs w:val="28"/>
          <w:u w:val="none"/>
        </w:rPr>
        <w:t xml:space="preserve">. </w:t>
      </w:r>
      <w:r>
        <w:rPr>
          <w:bCs/>
          <w:sz w:val="28"/>
          <w:szCs w:val="28"/>
          <w:u w:val="none"/>
          <w:lang w:val="kk-KZ"/>
        </w:rPr>
        <w:t xml:space="preserve">- </w:t>
      </w:r>
      <w:r>
        <w:rPr>
          <w:bCs/>
          <w:sz w:val="28"/>
          <w:szCs w:val="28"/>
          <w:u w:val="none"/>
        </w:rPr>
        <w:t>М</w:t>
      </w:r>
      <w:r>
        <w:rPr>
          <w:bCs/>
          <w:sz w:val="28"/>
          <w:szCs w:val="28"/>
          <w:u w:val="none"/>
          <w:lang w:val="kk-KZ"/>
        </w:rPr>
        <w:t>.,</w:t>
      </w:r>
      <w:r>
        <w:rPr>
          <w:bCs/>
          <w:sz w:val="28"/>
          <w:szCs w:val="28"/>
          <w:u w:val="none"/>
        </w:rPr>
        <w:t xml:space="preserve"> 1997</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од</w:t>
      </w:r>
      <w:r>
        <w:rPr>
          <w:bCs/>
          <w:sz w:val="28"/>
          <w:szCs w:val="28"/>
          <w:u w:val="none"/>
          <w:lang w:val="kk-KZ"/>
        </w:rPr>
        <w:t xml:space="preserve"> </w:t>
      </w:r>
      <w:r>
        <w:rPr>
          <w:bCs/>
          <w:sz w:val="28"/>
          <w:szCs w:val="28"/>
          <w:u w:val="none"/>
        </w:rPr>
        <w:t>ред.   О.И.</w:t>
      </w:r>
      <w:r>
        <w:rPr>
          <w:bCs/>
          <w:sz w:val="28"/>
          <w:szCs w:val="28"/>
          <w:u w:val="none"/>
          <w:lang w:val="kk-KZ"/>
        </w:rPr>
        <w:t xml:space="preserve">   </w:t>
      </w:r>
      <w:r>
        <w:rPr>
          <w:bCs/>
          <w:sz w:val="28"/>
          <w:szCs w:val="28"/>
          <w:u w:val="none"/>
        </w:rPr>
        <w:t xml:space="preserve">Лаврушина. </w:t>
      </w:r>
      <w:r>
        <w:rPr>
          <w:bCs/>
          <w:sz w:val="28"/>
          <w:szCs w:val="28"/>
          <w:u w:val="none"/>
          <w:lang w:val="kk-KZ"/>
        </w:rPr>
        <w:t xml:space="preserve">- </w:t>
      </w:r>
      <w:r>
        <w:rPr>
          <w:bCs/>
          <w:sz w:val="28"/>
          <w:szCs w:val="28"/>
          <w:u w:val="none"/>
        </w:rPr>
        <w:t>М.,  1992</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w:t>
      </w:r>
      <w:proofErr w:type="spellStart"/>
      <w:r>
        <w:rPr>
          <w:bCs/>
          <w:sz w:val="28"/>
          <w:szCs w:val="28"/>
          <w:u w:val="none"/>
        </w:rPr>
        <w:t>Братко</w:t>
      </w:r>
      <w:proofErr w:type="spellEnd"/>
      <w:r>
        <w:rPr>
          <w:bCs/>
          <w:sz w:val="28"/>
          <w:szCs w:val="28"/>
          <w:u w:val="none"/>
          <w:lang w:val="kk-KZ"/>
        </w:rPr>
        <w:t xml:space="preserve"> </w:t>
      </w:r>
      <w:r>
        <w:rPr>
          <w:bCs/>
          <w:sz w:val="28"/>
          <w:szCs w:val="28"/>
          <w:u w:val="none"/>
        </w:rPr>
        <w:t xml:space="preserve"> А.Г.</w:t>
      </w:r>
      <w:r>
        <w:rPr>
          <w:bCs/>
          <w:sz w:val="28"/>
          <w:szCs w:val="28"/>
          <w:u w:val="none"/>
          <w:lang w:val="kk-KZ"/>
        </w:rPr>
        <w:t xml:space="preserve">  </w:t>
      </w:r>
      <w:r>
        <w:rPr>
          <w:bCs/>
          <w:sz w:val="28"/>
          <w:szCs w:val="28"/>
          <w:u w:val="none"/>
        </w:rPr>
        <w:t xml:space="preserve">Банковское право. </w:t>
      </w:r>
      <w:r>
        <w:rPr>
          <w:bCs/>
          <w:sz w:val="28"/>
          <w:szCs w:val="28"/>
          <w:u w:val="none"/>
          <w:lang w:val="kk-KZ"/>
        </w:rPr>
        <w:t xml:space="preserve"> </w:t>
      </w:r>
      <w:r>
        <w:rPr>
          <w:bCs/>
          <w:sz w:val="28"/>
          <w:szCs w:val="28"/>
          <w:u w:val="none"/>
        </w:rPr>
        <w:t>Теория и практика</w:t>
      </w:r>
      <w:r>
        <w:rPr>
          <w:bCs/>
          <w:sz w:val="28"/>
          <w:szCs w:val="28"/>
          <w:u w:val="none"/>
          <w:lang w:val="kk-KZ"/>
        </w:rPr>
        <w:t xml:space="preserve">. - М., 2000.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Найманбаев  С. М.   Мемлекеттік басқару:  маңызы,  ерекшеліктері // Ақиқат.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Пессель  М.А.  Проблема разделения власти и банковская система  // Деньги и кредит. - 2000.</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 Саниев   М.С.  Банковская система в условиях рыночной экономики. – Алматы, 1998.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lang w:val="kk-KZ"/>
        </w:rPr>
        <w:t xml:space="preserve">Тосунян   Г.А.,     Викулин   А.Ю.,      Экмалян   А.М.  </w:t>
      </w:r>
      <w:r>
        <w:rPr>
          <w:bCs/>
          <w:sz w:val="28"/>
          <w:szCs w:val="28"/>
          <w:u w:val="none"/>
        </w:rPr>
        <w:t xml:space="preserve">Банковское право РФ  (Общая часть). </w:t>
      </w:r>
      <w:r>
        <w:rPr>
          <w:bCs/>
          <w:sz w:val="28"/>
          <w:szCs w:val="28"/>
          <w:u w:val="none"/>
          <w:lang w:val="kk-KZ"/>
        </w:rPr>
        <w:t xml:space="preserve">  -  М.,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 Давыдова  Л.</w:t>
      </w:r>
      <w:r>
        <w:rPr>
          <w:bCs/>
          <w:sz w:val="28"/>
          <w:szCs w:val="28"/>
          <w:u w:val="none"/>
          <w:lang w:val="kk-KZ"/>
        </w:rPr>
        <w:t xml:space="preserve">,  </w:t>
      </w:r>
      <w:proofErr w:type="spellStart"/>
      <w:r>
        <w:rPr>
          <w:bCs/>
          <w:sz w:val="28"/>
          <w:szCs w:val="28"/>
          <w:u w:val="none"/>
        </w:rPr>
        <w:t>Райманов</w:t>
      </w:r>
      <w:proofErr w:type="spellEnd"/>
      <w:r>
        <w:rPr>
          <w:bCs/>
          <w:sz w:val="28"/>
          <w:szCs w:val="28"/>
          <w:u w:val="none"/>
        </w:rPr>
        <w:t xml:space="preserve">  Д.  Банковское право Республики Казахстан.</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proofErr w:type="spellStart"/>
      <w:r>
        <w:rPr>
          <w:bCs/>
          <w:sz w:val="28"/>
          <w:szCs w:val="28"/>
          <w:u w:val="none"/>
        </w:rPr>
        <w:t>Жеті</w:t>
      </w:r>
      <w:proofErr w:type="spellEnd"/>
      <w:r>
        <w:rPr>
          <w:bCs/>
          <w:sz w:val="28"/>
          <w:szCs w:val="28"/>
          <w:u w:val="none"/>
        </w:rPr>
        <w:t xml:space="preserve"> </w:t>
      </w:r>
      <w:r>
        <w:rPr>
          <w:bCs/>
          <w:sz w:val="28"/>
          <w:szCs w:val="28"/>
          <w:u w:val="none"/>
          <w:lang w:val="kk-KZ"/>
        </w:rPr>
        <w:t xml:space="preserve"> </w:t>
      </w:r>
      <w:r>
        <w:rPr>
          <w:bCs/>
          <w:sz w:val="28"/>
          <w:szCs w:val="28"/>
          <w:u w:val="none"/>
        </w:rPr>
        <w:t>жарғы</w:t>
      </w:r>
      <w:r>
        <w:rPr>
          <w:bCs/>
          <w:sz w:val="28"/>
          <w:szCs w:val="28"/>
          <w:u w:val="none"/>
          <w:lang w:val="kk-KZ"/>
        </w:rPr>
        <w:t xml:space="preserve">,  </w:t>
      </w:r>
      <w:r>
        <w:rPr>
          <w:bCs/>
          <w:sz w:val="28"/>
          <w:szCs w:val="28"/>
          <w:u w:val="none"/>
        </w:rPr>
        <w:t>2000</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rPr>
      </w:pPr>
      <w:r>
        <w:rPr>
          <w:bCs/>
          <w:sz w:val="28"/>
          <w:szCs w:val="28"/>
          <w:u w:val="none"/>
        </w:rPr>
        <w:t xml:space="preserve">Ефимова </w:t>
      </w:r>
      <w:r>
        <w:rPr>
          <w:bCs/>
          <w:sz w:val="28"/>
          <w:szCs w:val="28"/>
          <w:u w:val="none"/>
          <w:lang w:val="kk-KZ"/>
        </w:rPr>
        <w:t xml:space="preserve">  </w:t>
      </w:r>
      <w:r>
        <w:rPr>
          <w:bCs/>
          <w:sz w:val="28"/>
          <w:szCs w:val="28"/>
          <w:u w:val="none"/>
        </w:rPr>
        <w:t>Л.Г.</w:t>
      </w:r>
      <w:r>
        <w:rPr>
          <w:bCs/>
          <w:sz w:val="28"/>
          <w:szCs w:val="28"/>
          <w:u w:val="none"/>
          <w:lang w:val="kk-KZ"/>
        </w:rPr>
        <w:t xml:space="preserve">   </w:t>
      </w:r>
      <w:r>
        <w:rPr>
          <w:bCs/>
          <w:sz w:val="28"/>
          <w:szCs w:val="28"/>
          <w:u w:val="none"/>
        </w:rPr>
        <w:t>Банковское право.</w:t>
      </w:r>
      <w:r>
        <w:rPr>
          <w:bCs/>
          <w:sz w:val="28"/>
          <w:szCs w:val="28"/>
          <w:u w:val="none"/>
          <w:lang w:val="kk-KZ"/>
        </w:rPr>
        <w:t xml:space="preserve"> -  </w:t>
      </w:r>
      <w:r>
        <w:rPr>
          <w:bCs/>
          <w:sz w:val="28"/>
          <w:szCs w:val="28"/>
          <w:u w:val="none"/>
        </w:rPr>
        <w:t>М.:</w:t>
      </w:r>
      <w:r>
        <w:rPr>
          <w:bCs/>
          <w:sz w:val="28"/>
          <w:szCs w:val="28"/>
          <w:u w:val="none"/>
          <w:lang w:val="kk-KZ"/>
        </w:rPr>
        <w:t xml:space="preserve"> Наука,  </w:t>
      </w:r>
      <w:r>
        <w:rPr>
          <w:bCs/>
          <w:sz w:val="28"/>
          <w:szCs w:val="28"/>
          <w:u w:val="none"/>
        </w:rPr>
        <w:t xml:space="preserve">1994.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w:t>
      </w:r>
      <w:r>
        <w:rPr>
          <w:bCs/>
          <w:sz w:val="28"/>
          <w:szCs w:val="28"/>
          <w:u w:val="none"/>
        </w:rPr>
        <w:t>Банковское дело</w:t>
      </w:r>
      <w:proofErr w:type="gramStart"/>
      <w:r>
        <w:rPr>
          <w:bCs/>
          <w:sz w:val="28"/>
          <w:szCs w:val="28"/>
          <w:u w:val="none"/>
          <w:lang w:val="kk-KZ"/>
        </w:rPr>
        <w:t xml:space="preserve">  /  П</w:t>
      </w:r>
      <w:proofErr w:type="gramEnd"/>
      <w:r>
        <w:rPr>
          <w:bCs/>
          <w:sz w:val="28"/>
          <w:szCs w:val="28"/>
          <w:u w:val="none"/>
        </w:rPr>
        <w:t xml:space="preserve">од  </w:t>
      </w:r>
      <w:r>
        <w:rPr>
          <w:bCs/>
          <w:sz w:val="28"/>
          <w:szCs w:val="28"/>
          <w:u w:val="none"/>
          <w:lang w:val="kk-KZ"/>
        </w:rPr>
        <w:t xml:space="preserve"> </w:t>
      </w:r>
      <w:r>
        <w:rPr>
          <w:bCs/>
          <w:sz w:val="28"/>
          <w:szCs w:val="28"/>
          <w:u w:val="none"/>
        </w:rPr>
        <w:t xml:space="preserve">ред.  Г.С. </w:t>
      </w:r>
      <w:r>
        <w:rPr>
          <w:bCs/>
          <w:sz w:val="28"/>
          <w:szCs w:val="28"/>
          <w:u w:val="none"/>
          <w:lang w:val="kk-KZ"/>
        </w:rPr>
        <w:t xml:space="preserve">  </w:t>
      </w:r>
      <w:proofErr w:type="spellStart"/>
      <w:r>
        <w:rPr>
          <w:bCs/>
          <w:sz w:val="28"/>
          <w:szCs w:val="28"/>
          <w:u w:val="none"/>
        </w:rPr>
        <w:t>Сейткасимова</w:t>
      </w:r>
      <w:proofErr w:type="spellEnd"/>
      <w:r>
        <w:rPr>
          <w:bCs/>
          <w:sz w:val="28"/>
          <w:szCs w:val="28"/>
          <w:u w:val="none"/>
        </w:rPr>
        <w:t>.</w:t>
      </w:r>
      <w:r>
        <w:rPr>
          <w:bCs/>
          <w:sz w:val="28"/>
          <w:szCs w:val="28"/>
          <w:u w:val="none"/>
          <w:lang w:val="kk-KZ"/>
        </w:rPr>
        <w:t xml:space="preserve">  -  </w:t>
      </w:r>
      <w:proofErr w:type="spellStart"/>
      <w:r>
        <w:rPr>
          <w:bCs/>
          <w:sz w:val="28"/>
          <w:szCs w:val="28"/>
          <w:u w:val="none"/>
        </w:rPr>
        <w:t>Алматы</w:t>
      </w:r>
      <w:proofErr w:type="spellEnd"/>
      <w:r>
        <w:rPr>
          <w:bCs/>
          <w:sz w:val="28"/>
          <w:szCs w:val="28"/>
          <w:u w:val="none"/>
          <w:lang w:val="kk-KZ"/>
        </w:rPr>
        <w:t xml:space="preserve">, </w:t>
      </w:r>
      <w:r>
        <w:rPr>
          <w:bCs/>
          <w:sz w:val="28"/>
          <w:szCs w:val="28"/>
          <w:u w:val="none"/>
        </w:rPr>
        <w:t>1998</w:t>
      </w:r>
      <w:r>
        <w:rPr>
          <w:bCs/>
          <w:sz w:val="28"/>
          <w:szCs w:val="28"/>
          <w:u w:val="none"/>
          <w:lang w:val="kk-KZ"/>
        </w:rPr>
        <w:t xml:space="preserve">.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Тасыбаева   А.С.  Банкілік құқық. – Алматы:  Жеті жарғы, 1999.</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Уваров В.В. Государственная служба и управление: Учебник. -Петропавловск: Сев. Каз. юрид. академия,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Баймуратов  У. Денежно - финансовая система РК: особенности и проблемы  //  Банки Казахстана. - 2004.</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Сәйденов  Ә. Ұлттық банк өзге банктердің оперативтік қызметіне араласпайды  // Айқын.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Жамишев  Б.Б. Состояние национального финансового рынка и его перспективы   //  Банки Казахстана. - 2004. </w:t>
      </w:r>
    </w:p>
    <w:p w:rsidR="00FF080C" w:rsidRDefault="00FF080C" w:rsidP="00FF080C">
      <w:pPr>
        <w:pStyle w:val="ad"/>
        <w:numPr>
          <w:ilvl w:val="1"/>
          <w:numId w:val="15"/>
        </w:numPr>
        <w:tabs>
          <w:tab w:val="clear" w:pos="540"/>
          <w:tab w:val="num" w:pos="0"/>
          <w:tab w:val="num" w:pos="993"/>
        </w:tabs>
        <w:ind w:left="0" w:firstLine="540"/>
        <w:jc w:val="both"/>
        <w:rPr>
          <w:bCs/>
          <w:sz w:val="28"/>
          <w:szCs w:val="28"/>
          <w:u w:val="none"/>
          <w:lang w:val="kk-KZ"/>
        </w:rPr>
      </w:pPr>
      <w:r>
        <w:rPr>
          <w:bCs/>
          <w:sz w:val="28"/>
          <w:szCs w:val="28"/>
          <w:u w:val="none"/>
          <w:lang w:val="kk-KZ"/>
        </w:rPr>
        <w:t xml:space="preserve">Есентугелов   А.,    Хубер  Г.,  Дауранов  И.  Малый бизнес Казахстана и проблемы развития.  -  Алматы:  Қаржы - Қаражат, 1999. </w:t>
      </w:r>
    </w:p>
    <w:p w:rsidR="00FF080C" w:rsidRDefault="00FF080C" w:rsidP="00FF080C">
      <w:pPr>
        <w:pStyle w:val="ad"/>
        <w:tabs>
          <w:tab w:val="num" w:pos="540"/>
          <w:tab w:val="num" w:pos="993"/>
        </w:tabs>
        <w:jc w:val="both"/>
        <w:rPr>
          <w:bCs/>
          <w:sz w:val="28"/>
          <w:szCs w:val="28"/>
          <w:u w:val="none"/>
          <w:lang w:val="kk-KZ"/>
        </w:rPr>
      </w:pPr>
    </w:p>
    <w:p w:rsidR="00FF080C" w:rsidRDefault="00FF080C" w:rsidP="00FF080C">
      <w:pPr>
        <w:pStyle w:val="a5"/>
        <w:jc w:val="both"/>
        <w:rPr>
          <w:rFonts w:ascii="Times New Roman" w:hAnsi="Times New Roman"/>
          <w:szCs w:val="28"/>
        </w:rPr>
      </w:pPr>
    </w:p>
    <w:p w:rsidR="00FF080C" w:rsidRDefault="00FF080C" w:rsidP="00FF080C">
      <w:pPr>
        <w:pStyle w:val="3"/>
        <w:jc w:val="both"/>
        <w:rPr>
          <w:b/>
          <w:sz w:val="28"/>
          <w:szCs w:val="28"/>
          <w:lang w:val="kk-KZ"/>
        </w:rPr>
      </w:pPr>
      <w:r>
        <w:rPr>
          <w:b/>
          <w:sz w:val="28"/>
          <w:szCs w:val="28"/>
          <w:lang w:val="kk-KZ"/>
        </w:rPr>
        <w:t>11. Инвестициялық құқықтың теориялық проблемалары пәні байынша  көрнекілікті  құралдар қолданылмайды.</w:t>
      </w:r>
    </w:p>
    <w:p w:rsidR="00FF080C" w:rsidRDefault="00FF080C" w:rsidP="00FF080C">
      <w:pPr>
        <w:jc w:val="both"/>
        <w:rPr>
          <w:b/>
          <w:sz w:val="28"/>
          <w:szCs w:val="28"/>
          <w:lang w:val="kk-KZ"/>
        </w:rPr>
      </w:pPr>
    </w:p>
    <w:p w:rsidR="00FF080C" w:rsidRDefault="00FF080C" w:rsidP="00FF080C">
      <w:pPr>
        <w:jc w:val="both"/>
        <w:rPr>
          <w:b/>
          <w:sz w:val="28"/>
          <w:lang w:val="kk-KZ"/>
        </w:rPr>
      </w:pPr>
      <w:r>
        <w:rPr>
          <w:b/>
          <w:sz w:val="28"/>
          <w:lang w:val="kk-KZ"/>
        </w:rPr>
        <w:t xml:space="preserve">12. МӨЖ тапсырмаларын тапсыру мерзімдері және түрлері </w:t>
      </w:r>
    </w:p>
    <w:p w:rsidR="00FF080C" w:rsidRDefault="00FF080C" w:rsidP="00FF080C">
      <w:pPr>
        <w:jc w:val="both"/>
        <w:rPr>
          <w:b/>
          <w:sz w:val="28"/>
          <w:lang w:val="kk-KZ"/>
        </w:rPr>
      </w:pPr>
    </w:p>
    <w:p w:rsidR="00FF080C" w:rsidRDefault="00FF080C" w:rsidP="00FF080C">
      <w:pPr>
        <w:jc w:val="both"/>
        <w:rPr>
          <w:b/>
          <w:sz w:val="28"/>
          <w:lang w:val="kk-KZ"/>
        </w:rPr>
      </w:pP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Магистранттардың МӨЖ  және лекция материалдары бойынша  аралық  бақылауларды тапсыруының  және өткізуінің</w:t>
      </w:r>
    </w:p>
    <w:p w:rsidR="00FF080C" w:rsidRDefault="00FF080C" w:rsidP="00FF080C">
      <w:pPr>
        <w:pStyle w:val="a5"/>
        <w:ind w:left="993"/>
        <w:rPr>
          <w:rFonts w:ascii="Times New Roman" w:eastAsia="Batang" w:hAnsi="Times New Roman" w:cs="Times New Roman"/>
          <w:b/>
          <w:bCs/>
          <w:szCs w:val="28"/>
        </w:rPr>
      </w:pPr>
      <w:r>
        <w:rPr>
          <w:rFonts w:ascii="Times New Roman" w:eastAsia="Batang" w:hAnsi="Times New Roman" w:cs="Times New Roman"/>
          <w:b/>
          <w:bCs/>
          <w:szCs w:val="28"/>
        </w:rPr>
        <w:t>КЕСТЕСІ</w:t>
      </w:r>
    </w:p>
    <w:p w:rsidR="00FF080C" w:rsidRDefault="00FF080C" w:rsidP="00FF080C">
      <w:pPr>
        <w:pStyle w:val="a5"/>
        <w:ind w:left="2483" w:firstLine="397"/>
        <w:jc w:val="left"/>
        <w:rPr>
          <w:rFonts w:ascii="Times New Roman" w:hAnsi="Times New Roman" w:cs="Times New Roman"/>
          <w:b/>
          <w:bCs/>
          <w:szCs w:val="28"/>
        </w:rPr>
      </w:pPr>
      <w:r>
        <w:rPr>
          <w:rFonts w:ascii="Times New Roman" w:eastAsia="Batang" w:hAnsi="Times New Roman" w:cs="Times New Roman"/>
          <w:b/>
          <w:bCs/>
          <w:szCs w:val="28"/>
        </w:rPr>
        <w:lastRenderedPageBreak/>
        <w:t>Оқу  сабақтарының кестесі</w:t>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277"/>
        <w:gridCol w:w="2977"/>
        <w:gridCol w:w="3453"/>
        <w:gridCol w:w="2642"/>
      </w:tblGrid>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b/>
                <w:bCs/>
                <w:szCs w:val="28"/>
              </w:rPr>
            </w:pPr>
            <w:r>
              <w:rPr>
                <w:rFonts w:ascii="Times New Roman" w:eastAsia="Batang" w:hAnsi="Times New Roman" w:cs="Times New Roman"/>
                <w:b/>
                <w:bCs/>
                <w:szCs w:val="28"/>
              </w:rPr>
              <w:t>№</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тапсыру</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jc w:val="left"/>
              <w:rPr>
                <w:rFonts w:ascii="Times New Roman" w:eastAsia="Batang" w:hAnsi="Times New Roman" w:cs="Times New Roman"/>
                <w:szCs w:val="28"/>
              </w:rPr>
            </w:pPr>
            <w:r>
              <w:rPr>
                <w:rFonts w:ascii="Times New Roman" w:eastAsia="Batang" w:hAnsi="Times New Roman" w:cs="Times New Roman"/>
                <w:szCs w:val="28"/>
              </w:rPr>
              <w:t>қабылдау</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сағаттар саны</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2</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3</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9</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8</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4</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11</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5</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13</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r w:rsidR="00FF080C" w:rsidTr="00D93B7C">
        <w:tc>
          <w:tcPr>
            <w:tcW w:w="12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6</w:t>
            </w:r>
          </w:p>
        </w:tc>
        <w:tc>
          <w:tcPr>
            <w:tcW w:w="2977"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hAnsi="Times New Roman" w:cs="Times New Roman"/>
                <w:szCs w:val="28"/>
              </w:rPr>
            </w:pPr>
          </w:p>
        </w:tc>
        <w:tc>
          <w:tcPr>
            <w:tcW w:w="3453"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15</w:t>
            </w:r>
          </w:p>
        </w:tc>
        <w:tc>
          <w:tcPr>
            <w:tcW w:w="2642" w:type="dxa"/>
            <w:tcBorders>
              <w:top w:val="single" w:sz="4" w:space="0" w:color="auto"/>
              <w:left w:val="single" w:sz="4" w:space="0" w:color="auto"/>
              <w:bottom w:val="single" w:sz="4" w:space="0" w:color="auto"/>
              <w:right w:val="single" w:sz="4" w:space="0" w:color="auto"/>
            </w:tcBorders>
          </w:tcPr>
          <w:p w:rsidR="00FF080C" w:rsidRDefault="00FF080C" w:rsidP="00D93B7C">
            <w:pPr>
              <w:pStyle w:val="a5"/>
              <w:rPr>
                <w:rFonts w:ascii="Times New Roman" w:eastAsia="Batang" w:hAnsi="Times New Roman" w:cs="Times New Roman"/>
                <w:szCs w:val="28"/>
              </w:rPr>
            </w:pPr>
            <w:r>
              <w:rPr>
                <w:rFonts w:ascii="Times New Roman" w:eastAsia="Batang" w:hAnsi="Times New Roman" w:cs="Times New Roman"/>
                <w:szCs w:val="28"/>
              </w:rPr>
              <w:t>7</w:t>
            </w:r>
          </w:p>
        </w:tc>
      </w:tr>
    </w:tbl>
    <w:p w:rsidR="00FF080C" w:rsidRDefault="00FF080C" w:rsidP="00FF080C">
      <w:pPr>
        <w:pStyle w:val="a5"/>
        <w:ind w:left="2483" w:firstLine="397"/>
        <w:jc w:val="left"/>
        <w:rPr>
          <w:rFonts w:ascii="Times New Roman" w:eastAsia="Batang" w:hAnsi="Times New Roman" w:cs="Times New Roman"/>
          <w:b/>
          <w:bCs/>
          <w:szCs w:val="28"/>
        </w:rPr>
      </w:pPr>
    </w:p>
    <w:p w:rsidR="00FF080C" w:rsidRDefault="00FF080C" w:rsidP="00FF080C">
      <w:pPr>
        <w:jc w:val="both"/>
        <w:rPr>
          <w:b/>
          <w:sz w:val="28"/>
          <w:szCs w:val="28"/>
          <w:lang w:val="kk-KZ"/>
        </w:rPr>
      </w:pPr>
      <w:r>
        <w:rPr>
          <w:b/>
          <w:sz w:val="28"/>
          <w:szCs w:val="28"/>
          <w:lang w:val="kk-KZ"/>
        </w:rPr>
        <w:t>1.МӨЖ</w:t>
      </w:r>
    </w:p>
    <w:p w:rsidR="00FF080C" w:rsidRDefault="00FF080C" w:rsidP="00FF080C">
      <w:pPr>
        <w:shd w:val="clear" w:color="auto" w:fill="FFFFFF"/>
        <w:spacing w:line="208" w:lineRule="auto"/>
        <w:ind w:firstLine="567"/>
        <w:jc w:val="both"/>
        <w:rPr>
          <w:sz w:val="28"/>
          <w:szCs w:val="28"/>
          <w:lang w:val="kk-KZ"/>
        </w:rPr>
      </w:pPr>
      <w:r>
        <w:rPr>
          <w:b/>
          <w:bCs/>
          <w:color w:val="000000"/>
          <w:sz w:val="28"/>
          <w:szCs w:val="28"/>
          <w:lang w:val="kk-KZ"/>
        </w:rPr>
        <w:t>1.</w:t>
      </w:r>
      <w:r>
        <w:rPr>
          <w:color w:val="000000"/>
          <w:sz w:val="28"/>
          <w:szCs w:val="28"/>
          <w:lang w:val="kk-KZ"/>
        </w:rPr>
        <w:t xml:space="preserve"> Шетел инвестицияларын реттеу аясындагы халықаралық құқықтың дерек көздері.</w:t>
      </w:r>
    </w:p>
    <w:p w:rsidR="00FF080C" w:rsidRDefault="00FF080C" w:rsidP="00FF080C">
      <w:pPr>
        <w:shd w:val="clear" w:color="auto" w:fill="FFFFFF"/>
        <w:ind w:firstLine="567"/>
        <w:jc w:val="both"/>
        <w:rPr>
          <w:sz w:val="28"/>
          <w:szCs w:val="28"/>
          <w:lang w:val="kk-KZ"/>
        </w:rPr>
      </w:pPr>
      <w:r>
        <w:rPr>
          <w:b/>
          <w:bCs/>
          <w:color w:val="000000"/>
          <w:sz w:val="28"/>
          <w:szCs w:val="28"/>
          <w:lang w:val="kk-KZ"/>
        </w:rPr>
        <w:t>2</w:t>
      </w:r>
      <w:r>
        <w:rPr>
          <w:color w:val="000000"/>
          <w:sz w:val="28"/>
          <w:szCs w:val="28"/>
          <w:lang w:val="kk-KZ"/>
        </w:rPr>
        <w:t>.Қазақстан және Дүниежүзілік сауда ұйымы (ДСҰ). Шетел инвестицияларын қорғау саласындағы көпжақты халықаралық конвенциялар.</w:t>
      </w:r>
    </w:p>
    <w:p w:rsidR="00FF080C" w:rsidRDefault="00FF080C" w:rsidP="00FF080C">
      <w:pPr>
        <w:shd w:val="clear" w:color="auto" w:fill="FFFFFF"/>
        <w:ind w:firstLine="567"/>
        <w:jc w:val="both"/>
        <w:rPr>
          <w:sz w:val="28"/>
          <w:szCs w:val="28"/>
          <w:lang w:val="kk-KZ"/>
        </w:rPr>
      </w:pPr>
      <w:r>
        <w:rPr>
          <w:b/>
          <w:bCs/>
          <w:color w:val="000000"/>
          <w:sz w:val="28"/>
          <w:szCs w:val="28"/>
          <w:lang w:val="kk-KZ"/>
        </w:rPr>
        <w:t>3.</w:t>
      </w:r>
      <w:r>
        <w:rPr>
          <w:color w:val="000000"/>
          <w:sz w:val="28"/>
          <w:szCs w:val="28"/>
          <w:lang w:val="kk-KZ"/>
        </w:rPr>
        <w:t>Қазақстан Республикасының 1965 жылы қабылданған Мемлекеттер мен шетел тұлғалары арасындағы инвестициялық дауларды шешу тәртібі туралы Вашингтон конвенциясына қатысуы. 1985 жылы қабылданған Қатысушы мемлекеттерде шетел инвесторларына берілетін кепілдіктер бойынша көпжақты агенттікті құру туралы Сеул конвенциясы.</w:t>
      </w:r>
    </w:p>
    <w:p w:rsidR="00FF080C" w:rsidRPr="00B14C09" w:rsidRDefault="00FF080C" w:rsidP="00FF080C">
      <w:pPr>
        <w:shd w:val="clear" w:color="auto" w:fill="FFFFFF"/>
        <w:ind w:firstLine="567"/>
        <w:jc w:val="both"/>
        <w:rPr>
          <w:b/>
          <w:bCs/>
          <w:sz w:val="28"/>
          <w:szCs w:val="28"/>
          <w:lang w:val="kk-KZ"/>
        </w:rPr>
      </w:pPr>
      <w:r w:rsidRPr="00B14C09">
        <w:rPr>
          <w:b/>
          <w:bCs/>
          <w:color w:val="000000"/>
          <w:sz w:val="28"/>
          <w:szCs w:val="28"/>
          <w:lang w:val="kk-KZ"/>
        </w:rPr>
        <w:t>Бақылау нысаны: реферат</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t>2.МӨЖ</w:t>
      </w:r>
    </w:p>
    <w:p w:rsidR="00FF080C" w:rsidRDefault="00FF080C" w:rsidP="00FF080C">
      <w:pPr>
        <w:pStyle w:val="31"/>
      </w:pPr>
      <w:r>
        <w:t>Инвестицияларды ынталандыру және өзара қорғау туралы екіжақты шарттар</w:t>
      </w:r>
    </w:p>
    <w:p w:rsidR="00FF080C" w:rsidRDefault="00FF080C" w:rsidP="00FF080C">
      <w:pPr>
        <w:shd w:val="clear" w:color="auto" w:fill="FFFFFF"/>
        <w:ind w:firstLine="567"/>
        <w:jc w:val="both"/>
        <w:rPr>
          <w:sz w:val="28"/>
          <w:szCs w:val="28"/>
          <w:lang w:val="kk-KZ"/>
        </w:rPr>
      </w:pPr>
      <w:r>
        <w:rPr>
          <w:color w:val="000000"/>
          <w:sz w:val="28"/>
          <w:szCs w:val="28"/>
          <w:lang w:val="kk-KZ"/>
        </w:rPr>
        <w:t>Инвестицияларды ынталандыру және өзара қорғау туралы екіжақты шарттар — жеке меншік нысанындағы шетел инвестициялардың тартылуына жәрдемдесетін маңызды құқықтық құрал.</w:t>
      </w:r>
    </w:p>
    <w:p w:rsidR="00FF080C" w:rsidRDefault="00FF080C" w:rsidP="00FF080C">
      <w:pPr>
        <w:pStyle w:val="a9"/>
        <w:rPr>
          <w:szCs w:val="28"/>
        </w:rPr>
      </w:pPr>
      <w:r>
        <w:rPr>
          <w:szCs w:val="28"/>
        </w:rPr>
        <w:t>Екіжақты шарттарды қалыптастыру. Екіжақты шарттардың міндеттері, мақсаттары жөне мазмұны. Екіжақты инвестициялық шарттарды жүзеге асырудың тәжірибесі.</w:t>
      </w:r>
    </w:p>
    <w:p w:rsidR="00FF080C" w:rsidRDefault="00FF080C" w:rsidP="00FF080C">
      <w:pPr>
        <w:shd w:val="clear" w:color="auto" w:fill="FFFFFF"/>
        <w:ind w:firstLine="567"/>
        <w:jc w:val="both"/>
        <w:rPr>
          <w:sz w:val="28"/>
          <w:szCs w:val="28"/>
          <w:lang w:val="kk-KZ"/>
        </w:rPr>
      </w:pPr>
      <w:r>
        <w:rPr>
          <w:color w:val="000000"/>
          <w:sz w:val="28"/>
          <w:szCs w:val="28"/>
          <w:lang w:val="kk-KZ"/>
        </w:rPr>
        <w:t>Екіжақты инвестициялық шарттардың басқа халықаралық шарттардан айырмашылығы.</w:t>
      </w:r>
    </w:p>
    <w:p w:rsidR="00FF080C" w:rsidRDefault="00FF080C" w:rsidP="00FF080C">
      <w:pPr>
        <w:pStyle w:val="9"/>
        <w:rPr>
          <w:lang w:val="kk-KZ"/>
        </w:rPr>
      </w:pPr>
      <w:r>
        <w:rPr>
          <w:lang w:val="kk-KZ"/>
        </w:rPr>
        <w:t>Бақылау нысаны: ауызша</w:t>
      </w:r>
    </w:p>
    <w:p w:rsidR="00FF080C" w:rsidRDefault="00FF080C" w:rsidP="00FF080C">
      <w:pPr>
        <w:shd w:val="clear" w:color="auto" w:fill="FFFFFF"/>
        <w:jc w:val="both"/>
        <w:rPr>
          <w:b/>
          <w:bCs/>
          <w:color w:val="000000"/>
          <w:sz w:val="28"/>
          <w:szCs w:val="28"/>
          <w:lang w:val="kk-KZ"/>
        </w:rPr>
      </w:pPr>
    </w:p>
    <w:p w:rsidR="00FF080C" w:rsidRDefault="00FF080C" w:rsidP="00FF080C">
      <w:pPr>
        <w:shd w:val="clear" w:color="auto" w:fill="FFFFFF"/>
        <w:jc w:val="both"/>
        <w:rPr>
          <w:b/>
          <w:bCs/>
          <w:color w:val="000000"/>
          <w:sz w:val="28"/>
          <w:szCs w:val="28"/>
          <w:lang w:val="kk-KZ"/>
        </w:rPr>
      </w:pPr>
      <w:r>
        <w:rPr>
          <w:b/>
          <w:bCs/>
          <w:color w:val="000000"/>
          <w:sz w:val="28"/>
          <w:szCs w:val="28"/>
          <w:lang w:val="kk-KZ"/>
        </w:rPr>
        <w:lastRenderedPageBreak/>
        <w:t>3.МӨЖ</w:t>
      </w:r>
    </w:p>
    <w:p w:rsidR="00FF080C" w:rsidRDefault="00FF080C" w:rsidP="00FF080C">
      <w:pPr>
        <w:shd w:val="clear" w:color="auto" w:fill="FFFFFF"/>
        <w:ind w:firstLine="567"/>
        <w:jc w:val="both"/>
        <w:rPr>
          <w:sz w:val="28"/>
          <w:szCs w:val="28"/>
          <w:lang w:val="kk-KZ"/>
        </w:rPr>
      </w:pPr>
      <w:r>
        <w:rPr>
          <w:color w:val="000000"/>
          <w:spacing w:val="3"/>
          <w:sz w:val="28"/>
          <w:szCs w:val="28"/>
          <w:lang w:val="kk-KZ"/>
        </w:rPr>
        <w:t xml:space="preserve"> 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3"/>
          <w:sz w:val="28"/>
          <w:szCs w:val="28"/>
          <w:lang w:val="kk-KZ"/>
        </w:rPr>
        <w:t xml:space="preserve">Қазақстан аумағында шетел инвестициялық қызметті жүзеге </w:t>
      </w:r>
      <w:r>
        <w:rPr>
          <w:color w:val="000000"/>
          <w:sz w:val="28"/>
          <w:szCs w:val="28"/>
          <w:lang w:val="kk-KZ"/>
        </w:rPr>
        <w:t>асырудың жалпы құқықтық шарттары.</w:t>
      </w:r>
    </w:p>
    <w:p w:rsidR="00FF080C" w:rsidRDefault="00FF080C" w:rsidP="00FF080C">
      <w:pPr>
        <w:shd w:val="clear" w:color="auto" w:fill="FFFFFF"/>
        <w:ind w:firstLine="567"/>
        <w:jc w:val="both"/>
        <w:rPr>
          <w:sz w:val="28"/>
          <w:szCs w:val="28"/>
          <w:lang w:val="kk-KZ"/>
        </w:rPr>
      </w:pPr>
      <w:r>
        <w:rPr>
          <w:color w:val="000000"/>
          <w:spacing w:val="-2"/>
          <w:sz w:val="28"/>
          <w:szCs w:val="28"/>
          <w:lang w:val="kk-KZ"/>
        </w:rPr>
        <w:t xml:space="preserve">Тікелей инвестицияларды ынталандырудың мемлекеттік саясатын </w:t>
      </w:r>
      <w:r>
        <w:rPr>
          <w:color w:val="000000"/>
          <w:spacing w:val="-1"/>
          <w:sz w:val="28"/>
          <w:szCs w:val="28"/>
          <w:lang w:val="kk-KZ"/>
        </w:rPr>
        <w:t>жүзеге асыру ісіндегі ҚР-ның мемлекеттік басқару органдары.</w:t>
      </w:r>
    </w:p>
    <w:p w:rsidR="00FF080C" w:rsidRDefault="00FF080C" w:rsidP="00FF080C">
      <w:pPr>
        <w:pStyle w:val="9"/>
        <w:spacing w:line="232" w:lineRule="auto"/>
        <w:rPr>
          <w:spacing w:val="10"/>
          <w:lang w:val="kk-KZ"/>
        </w:rPr>
      </w:pPr>
      <w:r>
        <w:rPr>
          <w:spacing w:val="10"/>
          <w:lang w:val="kk-KZ"/>
        </w:rPr>
        <w:t>Бақылау нысаны: жазбаша</w:t>
      </w:r>
    </w:p>
    <w:p w:rsidR="00FF080C" w:rsidRDefault="00FF080C" w:rsidP="00FF080C">
      <w:pPr>
        <w:shd w:val="clear" w:color="auto" w:fill="FFFFFF"/>
        <w:spacing w:line="232" w:lineRule="auto"/>
        <w:jc w:val="both"/>
        <w:rPr>
          <w:b/>
          <w:bCs/>
          <w:sz w:val="28"/>
          <w:szCs w:val="28"/>
          <w:lang w:val="kk-KZ"/>
        </w:rPr>
      </w:pPr>
    </w:p>
    <w:p w:rsidR="00FF080C" w:rsidRDefault="00FF080C" w:rsidP="00FF080C">
      <w:pPr>
        <w:shd w:val="clear" w:color="auto" w:fill="FFFFFF"/>
        <w:spacing w:line="232" w:lineRule="auto"/>
        <w:jc w:val="both"/>
        <w:rPr>
          <w:b/>
          <w:bCs/>
          <w:sz w:val="28"/>
          <w:szCs w:val="28"/>
          <w:lang w:val="kk-KZ"/>
        </w:rPr>
      </w:pPr>
      <w:r>
        <w:rPr>
          <w:b/>
          <w:bCs/>
          <w:sz w:val="28"/>
          <w:szCs w:val="28"/>
          <w:lang w:val="kk-KZ"/>
        </w:rPr>
        <w:t>4.МӨЖ</w:t>
      </w:r>
    </w:p>
    <w:p w:rsidR="00FF080C" w:rsidRDefault="00FF080C" w:rsidP="00FF080C">
      <w:pPr>
        <w:shd w:val="clear" w:color="auto" w:fill="FFFFFF"/>
        <w:ind w:firstLine="567"/>
        <w:jc w:val="both"/>
        <w:rPr>
          <w:sz w:val="28"/>
          <w:szCs w:val="28"/>
          <w:lang w:val="kk-KZ"/>
        </w:rPr>
      </w:pPr>
      <w:r>
        <w:rPr>
          <w:color w:val="000000"/>
          <w:sz w:val="28"/>
          <w:szCs w:val="28"/>
          <w:lang w:val="kk-KZ"/>
        </w:rPr>
        <w:t xml:space="preserve"> Мұнай секторы аясындағы Қазақстанның стратегиясы. Қазақстанның және шет мемлекеттердің мұнай бизнесінде шетел инвестицияларын құқықтық реттеу.</w:t>
      </w:r>
    </w:p>
    <w:p w:rsidR="00FF080C" w:rsidRDefault="00FF080C" w:rsidP="00FF080C">
      <w:pPr>
        <w:shd w:val="clear" w:color="auto" w:fill="FFFFFF"/>
        <w:ind w:firstLine="567"/>
        <w:jc w:val="both"/>
        <w:rPr>
          <w:sz w:val="28"/>
          <w:szCs w:val="28"/>
        </w:rPr>
      </w:pPr>
      <w:r>
        <w:rPr>
          <w:color w:val="000000"/>
          <w:sz w:val="28"/>
          <w:szCs w:val="28"/>
        </w:rPr>
        <w:t>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секторы аясындағы Қазақстанның </w:t>
      </w:r>
      <w:proofErr w:type="spellStart"/>
      <w:r>
        <w:rPr>
          <w:color w:val="000000"/>
          <w:sz w:val="28"/>
          <w:szCs w:val="28"/>
        </w:rPr>
        <w:t>стратегиясы</w:t>
      </w:r>
      <w:proofErr w:type="spellEnd"/>
      <w:r>
        <w:rPr>
          <w:color w:val="000000"/>
          <w:sz w:val="28"/>
          <w:szCs w:val="28"/>
        </w:rPr>
        <w:t>. Қазақстанның ж</w:t>
      </w:r>
      <w:r>
        <w:rPr>
          <w:color w:val="000000"/>
          <w:sz w:val="28"/>
          <w:szCs w:val="28"/>
          <w:lang w:val="kk-KZ"/>
        </w:rPr>
        <w:t>ә</w:t>
      </w:r>
      <w:r>
        <w:rPr>
          <w:color w:val="000000"/>
          <w:sz w:val="28"/>
          <w:szCs w:val="28"/>
        </w:rPr>
        <w:t xml:space="preserve">не </w:t>
      </w:r>
      <w:proofErr w:type="spellStart"/>
      <w:r>
        <w:rPr>
          <w:color w:val="000000"/>
          <w:sz w:val="28"/>
          <w:szCs w:val="28"/>
        </w:rPr>
        <w:t>шет</w:t>
      </w:r>
      <w:proofErr w:type="spellEnd"/>
      <w:r>
        <w:rPr>
          <w:color w:val="000000"/>
          <w:sz w:val="28"/>
          <w:szCs w:val="28"/>
        </w:rPr>
        <w:t xml:space="preserve"> мемлекеттердің м</w:t>
      </w:r>
      <w:r>
        <w:rPr>
          <w:color w:val="000000"/>
          <w:sz w:val="28"/>
          <w:szCs w:val="28"/>
          <w:lang w:val="kk-KZ"/>
        </w:rPr>
        <w:t>ұ</w:t>
      </w:r>
      <w:proofErr w:type="spellStart"/>
      <w:r>
        <w:rPr>
          <w:color w:val="000000"/>
          <w:sz w:val="28"/>
          <w:szCs w:val="28"/>
        </w:rPr>
        <w:t>най</w:t>
      </w:r>
      <w:proofErr w:type="spellEnd"/>
      <w:r>
        <w:rPr>
          <w:color w:val="000000"/>
          <w:sz w:val="28"/>
          <w:szCs w:val="28"/>
        </w:rPr>
        <w:t xml:space="preserve"> </w:t>
      </w:r>
      <w:proofErr w:type="spellStart"/>
      <w:r>
        <w:rPr>
          <w:color w:val="000000"/>
          <w:sz w:val="28"/>
          <w:szCs w:val="28"/>
        </w:rPr>
        <w:t>бизнесінде</w:t>
      </w:r>
      <w:proofErr w:type="spellEnd"/>
      <w:r>
        <w:rPr>
          <w:color w:val="000000"/>
          <w:sz w:val="28"/>
          <w:szCs w:val="28"/>
        </w:rPr>
        <w:t xml:space="preserve"> </w:t>
      </w:r>
      <w:proofErr w:type="spellStart"/>
      <w:r>
        <w:rPr>
          <w:color w:val="000000"/>
          <w:sz w:val="28"/>
          <w:szCs w:val="28"/>
        </w:rPr>
        <w:t>шетел</w:t>
      </w:r>
      <w:proofErr w:type="spellEnd"/>
      <w:r>
        <w:rPr>
          <w:color w:val="000000"/>
          <w:sz w:val="28"/>
          <w:szCs w:val="28"/>
        </w:rPr>
        <w:t xml:space="preserve"> </w:t>
      </w:r>
      <w:proofErr w:type="spellStart"/>
      <w:r>
        <w:rPr>
          <w:color w:val="000000"/>
          <w:sz w:val="28"/>
          <w:szCs w:val="28"/>
        </w:rPr>
        <w:t>инвестицияларын</w:t>
      </w:r>
      <w:proofErr w:type="spellEnd"/>
      <w:r>
        <w:rPr>
          <w:color w:val="000000"/>
          <w:sz w:val="28"/>
          <w:szCs w:val="28"/>
        </w:rPr>
        <w:t xml:space="preserve"> қ</w:t>
      </w:r>
      <w:r>
        <w:rPr>
          <w:color w:val="000000"/>
          <w:sz w:val="28"/>
          <w:szCs w:val="28"/>
          <w:lang w:val="kk-KZ"/>
        </w:rPr>
        <w:t>ұ</w:t>
      </w:r>
      <w:r>
        <w:rPr>
          <w:color w:val="000000"/>
          <w:sz w:val="28"/>
          <w:szCs w:val="28"/>
        </w:rPr>
        <w:t xml:space="preserve">қықтық </w:t>
      </w:r>
      <w:proofErr w:type="spellStart"/>
      <w:r>
        <w:rPr>
          <w:color w:val="000000"/>
          <w:sz w:val="28"/>
          <w:szCs w:val="28"/>
        </w:rPr>
        <w:t>реттеу</w:t>
      </w:r>
      <w:proofErr w:type="spellEnd"/>
      <w:r>
        <w:rPr>
          <w:color w:val="000000"/>
          <w:sz w:val="28"/>
          <w:szCs w:val="28"/>
        </w:rPr>
        <w:t>.</w:t>
      </w:r>
    </w:p>
    <w:p w:rsidR="00FF080C" w:rsidRDefault="00FF080C" w:rsidP="00FF080C">
      <w:pPr>
        <w:pStyle w:val="2"/>
        <w:jc w:val="left"/>
        <w:rPr>
          <w:b/>
          <w:bCs/>
          <w:szCs w:val="28"/>
        </w:rPr>
      </w:pPr>
      <w:r>
        <w:rPr>
          <w:b/>
          <w:bCs/>
          <w:szCs w:val="28"/>
        </w:rPr>
        <w:t>Бақылау нысаны: коллоквиум</w:t>
      </w:r>
    </w:p>
    <w:p w:rsidR="00FF080C" w:rsidRDefault="00FF080C" w:rsidP="00FF080C">
      <w:pPr>
        <w:shd w:val="clear" w:color="auto" w:fill="FFFFFF"/>
        <w:ind w:firstLine="567"/>
        <w:jc w:val="both"/>
        <w:rPr>
          <w:sz w:val="28"/>
          <w:szCs w:val="28"/>
          <w:lang w:val="kk-KZ"/>
        </w:rPr>
      </w:pPr>
    </w:p>
    <w:p w:rsidR="00FF080C" w:rsidRDefault="00FF080C" w:rsidP="00FF080C">
      <w:pPr>
        <w:jc w:val="both"/>
        <w:rPr>
          <w:b/>
          <w:sz w:val="28"/>
          <w:szCs w:val="28"/>
          <w:lang w:val="kk-KZ"/>
        </w:rPr>
      </w:pPr>
      <w:r>
        <w:rPr>
          <w:b/>
          <w:sz w:val="28"/>
          <w:szCs w:val="28"/>
          <w:lang w:val="kk-KZ"/>
        </w:rPr>
        <w:t xml:space="preserve">13.Аралық бақылау және  емтихан нысаны </w:t>
      </w:r>
    </w:p>
    <w:p w:rsidR="00FF080C" w:rsidRDefault="00FF080C" w:rsidP="00FF080C">
      <w:pPr>
        <w:ind w:left="360"/>
        <w:rPr>
          <w:bCs/>
          <w:sz w:val="28"/>
          <w:szCs w:val="28"/>
          <w:lang w:val="kk-KZ"/>
        </w:rPr>
      </w:pPr>
      <w:r>
        <w:rPr>
          <w:bCs/>
          <w:sz w:val="28"/>
          <w:szCs w:val="28"/>
          <w:lang w:val="kk-KZ"/>
        </w:rPr>
        <w:t xml:space="preserve"> </w:t>
      </w:r>
    </w:p>
    <w:p w:rsidR="00FF080C" w:rsidRDefault="00FF080C" w:rsidP="00FF080C">
      <w:pPr>
        <w:pStyle w:val="8"/>
        <w:rPr>
          <w:szCs w:val="28"/>
          <w:lang w:val="kk-KZ"/>
        </w:rPr>
      </w:pPr>
      <w:r>
        <w:rPr>
          <w:szCs w:val="28"/>
          <w:lang w:val="kk-KZ"/>
        </w:rPr>
        <w:t>Инвестициялық құқықтың  теориялық проблемалары пәні бойынша бірінші аралық бақылау –7 апта</w:t>
      </w:r>
    </w:p>
    <w:p w:rsidR="00FF080C" w:rsidRDefault="00FF080C" w:rsidP="00FF080C">
      <w:pPr>
        <w:ind w:left="360"/>
        <w:rPr>
          <w:sz w:val="28"/>
          <w:szCs w:val="28"/>
          <w:lang w:val="kk-KZ"/>
        </w:rPr>
      </w:pPr>
      <w:r>
        <w:rPr>
          <w:sz w:val="28"/>
          <w:szCs w:val="28"/>
          <w:lang w:val="kk-KZ"/>
        </w:rPr>
        <w:t>Нысаны: ауызша.</w:t>
      </w:r>
    </w:p>
    <w:p w:rsidR="00FF080C" w:rsidRDefault="00FF080C" w:rsidP="00FF080C">
      <w:pPr>
        <w:ind w:left="360"/>
        <w:rPr>
          <w:sz w:val="28"/>
          <w:szCs w:val="28"/>
          <w:lang w:val="kk-KZ"/>
        </w:rPr>
      </w:pPr>
      <w:r>
        <w:rPr>
          <w:sz w:val="28"/>
          <w:szCs w:val="28"/>
          <w:lang w:val="kk-KZ"/>
        </w:rPr>
        <w:t>Инвестициялық құқықтың теориялық проблемалары пәні бойынша  екінші аралық бақылау –15 апта</w:t>
      </w:r>
    </w:p>
    <w:p w:rsidR="00FF080C" w:rsidRDefault="00FF080C" w:rsidP="00FF080C">
      <w:pPr>
        <w:jc w:val="both"/>
        <w:rPr>
          <w:rFonts w:cs="Kz Times New Roman"/>
          <w:sz w:val="28"/>
          <w:szCs w:val="28"/>
          <w:lang w:val="kk-KZ" w:eastAsia="ko-KR"/>
        </w:rPr>
      </w:pPr>
      <w:r>
        <w:rPr>
          <w:rFonts w:cs="Kz Times New Roman"/>
          <w:sz w:val="28"/>
          <w:szCs w:val="28"/>
          <w:lang w:val="kk-KZ" w:eastAsia="ko-KR"/>
        </w:rPr>
        <w:t>Нысаны: ауызша</w:t>
      </w:r>
    </w:p>
    <w:p w:rsidR="00FF080C" w:rsidRDefault="00FF080C" w:rsidP="00FF080C">
      <w:pPr>
        <w:pStyle w:val="3"/>
        <w:jc w:val="both"/>
        <w:rPr>
          <w:sz w:val="28"/>
          <w:szCs w:val="28"/>
          <w:lang w:val="kk-KZ"/>
        </w:rPr>
      </w:pPr>
      <w:r>
        <w:rPr>
          <w:sz w:val="28"/>
          <w:szCs w:val="28"/>
          <w:lang w:val="kk-KZ"/>
        </w:rPr>
        <w:t>“Инвестициялық құқықтың  теориялық проблемалары  ” пәнінен емтихан студенттердің таңдауы бойынша  ауызша түрде, жазбаша нысанда немесе тест түрінде қабылданады.</w:t>
      </w:r>
    </w:p>
    <w:p w:rsidR="00FF080C" w:rsidRDefault="00FF080C" w:rsidP="00FF080C">
      <w:pPr>
        <w:jc w:val="both"/>
        <w:rPr>
          <w:rFonts w:cs="Kz Times New Roman"/>
          <w:sz w:val="28"/>
          <w:szCs w:val="28"/>
          <w:lang w:val="kk-KZ" w:eastAsia="ko-KR"/>
        </w:rPr>
      </w:pPr>
    </w:p>
    <w:p w:rsidR="00FF080C" w:rsidRDefault="00FF080C" w:rsidP="00FF080C">
      <w:pPr>
        <w:jc w:val="both"/>
        <w:rPr>
          <w:b/>
          <w:sz w:val="28"/>
          <w:szCs w:val="28"/>
          <w:lang w:val="kk-KZ"/>
        </w:rPr>
      </w:pPr>
      <w:r>
        <w:rPr>
          <w:rFonts w:cs="Kz Times New Roman"/>
          <w:b/>
          <w:sz w:val="28"/>
          <w:szCs w:val="28"/>
          <w:lang w:val="kk-KZ" w:eastAsia="ko-KR"/>
        </w:rPr>
        <w:lastRenderedPageBreak/>
        <w:t>14. Баға қою саясаты</w:t>
      </w:r>
      <w:r>
        <w:rPr>
          <w:b/>
          <w:sz w:val="28"/>
          <w:szCs w:val="28"/>
          <w:lang w:val="kk-KZ"/>
        </w:rPr>
        <w:t xml:space="preserve"> </w:t>
      </w:r>
    </w:p>
    <w:p w:rsidR="00FF080C" w:rsidRDefault="00FF080C" w:rsidP="00FF080C">
      <w:pPr>
        <w:jc w:val="both"/>
        <w:rPr>
          <w:rFonts w:cs="Kz Times New Roman"/>
          <w:bCs/>
          <w:sz w:val="28"/>
          <w:szCs w:val="28"/>
          <w:lang w:val="kk-KZ" w:eastAsia="ko-KR"/>
        </w:rPr>
      </w:pPr>
    </w:p>
    <w:p w:rsidR="00FF080C" w:rsidRDefault="00FF080C" w:rsidP="00FF080C">
      <w:pPr>
        <w:ind w:firstLine="720"/>
        <w:jc w:val="both"/>
        <w:rPr>
          <w:rFonts w:cs="Kz Times New Roman"/>
          <w:sz w:val="28"/>
          <w:szCs w:val="28"/>
          <w:lang w:val="kk-KZ" w:eastAsia="ko-KR"/>
        </w:rPr>
      </w:pPr>
      <w:r>
        <w:rPr>
          <w:rFonts w:cs="Kz Times New Roman"/>
          <w:sz w:val="28"/>
          <w:szCs w:val="28"/>
          <w:lang w:val="kk-KZ" w:eastAsia="ko-KR"/>
        </w:rPr>
        <w:t>Пән бойынша емтихандық баға аралық бақылау - 60% және аралық аттестация – 40% қосындысы болып анықталады және жалпы - 100% құрайды.</w:t>
      </w:r>
    </w:p>
    <w:p w:rsidR="00FF080C" w:rsidRDefault="00FF080C" w:rsidP="00FF080C">
      <w:pPr>
        <w:pStyle w:val="a9"/>
        <w:rPr>
          <w:szCs w:val="28"/>
        </w:rPr>
      </w:pPr>
      <w:r>
        <w:rPr>
          <w:szCs w:val="28"/>
        </w:rPr>
        <w:t>Егер студент триместр бойы аралық бақылау және ағымдағы бақылау бойынша жоғарғы балдың жартысынан (30%) азын алса емтиханға жіберілмейді.</w:t>
      </w:r>
    </w:p>
    <w:p w:rsidR="00FF080C" w:rsidRDefault="00FF080C" w:rsidP="00FF080C">
      <w:pPr>
        <w:ind w:firstLine="720"/>
        <w:jc w:val="both"/>
        <w:rPr>
          <w:rFonts w:cs="Kz Times New Roman"/>
          <w:sz w:val="28"/>
          <w:szCs w:val="28"/>
          <w:lang w:val="kk-KZ" w:eastAsia="ko-KR"/>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889"/>
        <w:gridCol w:w="1133"/>
        <w:gridCol w:w="2396"/>
      </w:tblGrid>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А</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95-100%</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p>
          <w:p w:rsidR="00FF080C" w:rsidRDefault="00FF080C" w:rsidP="00D93B7C">
            <w:pPr>
              <w:jc w:val="both"/>
              <w:rPr>
                <w:sz w:val="28"/>
                <w:szCs w:val="28"/>
                <w:lang w:val="kk-KZ"/>
              </w:rPr>
            </w:pPr>
            <w:r>
              <w:rPr>
                <w:sz w:val="28"/>
                <w:szCs w:val="28"/>
                <w:lang w:val="kk-KZ"/>
              </w:rPr>
              <w:t>Өте 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 xml:space="preserve">А -     </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lang w:val="en-US"/>
              </w:rPr>
              <w:t>B</w:t>
            </w:r>
            <w:r>
              <w:rPr>
                <w:sz w:val="28"/>
                <w:szCs w:val="28"/>
              </w:rPr>
              <w:t>+</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85-89</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Жақсы</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В-</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70-74</w:t>
            </w:r>
          </w:p>
        </w:tc>
        <w:tc>
          <w:tcPr>
            <w:tcW w:w="2396" w:type="dxa"/>
            <w:vMerge w:val="restart"/>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ru-MO"/>
              </w:rPr>
            </w:pPr>
          </w:p>
          <w:p w:rsidR="00FF080C" w:rsidRDefault="00FF080C" w:rsidP="00D93B7C">
            <w:pPr>
              <w:jc w:val="both"/>
              <w:rPr>
                <w:sz w:val="28"/>
                <w:szCs w:val="28"/>
                <w:lang w:val="kk-KZ"/>
              </w:rPr>
            </w:pPr>
            <w:r>
              <w:rPr>
                <w:sz w:val="28"/>
                <w:szCs w:val="28"/>
                <w:lang w:val="kk-KZ"/>
              </w:rPr>
              <w:t>Қанағаттанарлық</w:t>
            </w: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rPr>
            </w:pPr>
            <w:r>
              <w:rPr>
                <w:sz w:val="28"/>
                <w:szCs w:val="28"/>
              </w:rPr>
              <w:t>С-</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rPr>
          <w:cantSplit/>
        </w:trPr>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D</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F080C" w:rsidRDefault="00FF080C" w:rsidP="00D93B7C">
            <w:pPr>
              <w:rPr>
                <w:sz w:val="28"/>
                <w:szCs w:val="28"/>
                <w:lang w:val="kk-KZ"/>
              </w:rPr>
            </w:pPr>
          </w:p>
        </w:tc>
      </w:tr>
      <w:tr w:rsidR="00FF080C" w:rsidTr="00D93B7C">
        <w:tc>
          <w:tcPr>
            <w:tcW w:w="889"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F</w:t>
            </w:r>
          </w:p>
        </w:tc>
        <w:tc>
          <w:tcPr>
            <w:tcW w:w="1133"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en-US"/>
              </w:rPr>
            </w:pPr>
            <w:r>
              <w:rPr>
                <w:sz w:val="28"/>
                <w:szCs w:val="28"/>
                <w:lang w:val="en-US"/>
              </w:rPr>
              <w:t>0-49</w:t>
            </w:r>
          </w:p>
        </w:tc>
        <w:tc>
          <w:tcPr>
            <w:tcW w:w="2396" w:type="dxa"/>
            <w:tcBorders>
              <w:top w:val="single" w:sz="4" w:space="0" w:color="auto"/>
              <w:left w:val="single" w:sz="4" w:space="0" w:color="auto"/>
              <w:bottom w:val="single" w:sz="4" w:space="0" w:color="auto"/>
              <w:right w:val="single" w:sz="4" w:space="0" w:color="auto"/>
            </w:tcBorders>
          </w:tcPr>
          <w:p w:rsidR="00FF080C" w:rsidRDefault="00FF080C" w:rsidP="00D93B7C">
            <w:pPr>
              <w:jc w:val="both"/>
              <w:rPr>
                <w:sz w:val="28"/>
                <w:szCs w:val="28"/>
                <w:lang w:val="kk-KZ"/>
              </w:rPr>
            </w:pPr>
            <w:r>
              <w:rPr>
                <w:sz w:val="28"/>
                <w:szCs w:val="28"/>
              </w:rPr>
              <w:t>Қанағаттанарлық</w:t>
            </w:r>
          </w:p>
        </w:tc>
      </w:tr>
    </w:tbl>
    <w:p w:rsidR="00FF080C" w:rsidRDefault="00FF080C" w:rsidP="00FF080C">
      <w:pPr>
        <w:ind w:left="360"/>
        <w:rPr>
          <w:sz w:val="28"/>
          <w:szCs w:val="28"/>
          <w:lang w:val="kk-KZ"/>
        </w:rPr>
      </w:pPr>
    </w:p>
    <w:p w:rsidR="00FF080C" w:rsidRDefault="00FF080C" w:rsidP="00FF080C">
      <w:pPr>
        <w:ind w:left="360"/>
        <w:rPr>
          <w:sz w:val="28"/>
          <w:szCs w:val="28"/>
          <w:lang w:val="kk-KZ"/>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799"/>
        <w:gridCol w:w="6874"/>
        <w:gridCol w:w="1898"/>
      </w:tblGrid>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p>
        </w:tc>
        <w:tc>
          <w:tcPr>
            <w:tcW w:w="9480" w:type="dxa"/>
            <w:gridSpan w:val="2"/>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Аралық бақылау </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п/п</w:t>
            </w: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Суденттің сабақтары мен жұмыстарының түрлері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Көрсетілетін  баллдар саны(%)</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дәріс сабағының тапсырмасын меңгеру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Дәрісханада семинар тапсырмасын орындау</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20</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СӨЖ нәтижесі</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15</w:t>
            </w:r>
          </w:p>
        </w:tc>
      </w:tr>
      <w:tr w:rsidR="00FF080C" w:rsidTr="00D93B7C">
        <w:tc>
          <w:tcPr>
            <w:tcW w:w="828" w:type="dxa"/>
            <w:tcBorders>
              <w:top w:val="single" w:sz="4" w:space="0" w:color="auto"/>
              <w:left w:val="single" w:sz="4" w:space="0" w:color="auto"/>
              <w:bottom w:val="single" w:sz="4"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Аралық бақылау  1-7 апта.</w:t>
            </w:r>
          </w:p>
        </w:tc>
        <w:tc>
          <w:tcPr>
            <w:tcW w:w="1920" w:type="dxa"/>
            <w:tcBorders>
              <w:top w:val="single" w:sz="4"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28" w:type="dxa"/>
            <w:tcBorders>
              <w:top w:val="single" w:sz="4" w:space="0" w:color="auto"/>
              <w:left w:val="single" w:sz="4" w:space="0" w:color="auto"/>
              <w:bottom w:val="single" w:sz="18" w:space="0" w:color="auto"/>
              <w:right w:val="single" w:sz="4" w:space="0" w:color="auto"/>
            </w:tcBorders>
          </w:tcPr>
          <w:p w:rsidR="00FF080C" w:rsidRDefault="00FF080C" w:rsidP="00FF080C">
            <w:pPr>
              <w:pStyle w:val="a7"/>
              <w:numPr>
                <w:ilvl w:val="0"/>
                <w:numId w:val="16"/>
              </w:numPr>
              <w:tabs>
                <w:tab w:val="left" w:pos="0"/>
              </w:tabs>
              <w:rPr>
                <w:szCs w:val="28"/>
              </w:rPr>
            </w:pPr>
          </w:p>
        </w:tc>
        <w:tc>
          <w:tcPr>
            <w:tcW w:w="756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Аралық бақылау  8-15 апта.</w:t>
            </w:r>
          </w:p>
        </w:tc>
        <w:tc>
          <w:tcPr>
            <w:tcW w:w="1920" w:type="dxa"/>
            <w:tcBorders>
              <w:top w:val="single" w:sz="4" w:space="0" w:color="auto"/>
              <w:left w:val="single" w:sz="4" w:space="0" w:color="auto"/>
              <w:bottom w:val="single" w:sz="18" w:space="0" w:color="auto"/>
              <w:right w:val="single" w:sz="4" w:space="0" w:color="auto"/>
            </w:tcBorders>
          </w:tcPr>
          <w:p w:rsidR="00FF080C" w:rsidRDefault="00FF080C" w:rsidP="00D93B7C">
            <w:pPr>
              <w:pStyle w:val="a7"/>
              <w:tabs>
                <w:tab w:val="left" w:pos="0"/>
              </w:tabs>
              <w:rPr>
                <w:szCs w:val="28"/>
              </w:rPr>
            </w:pPr>
            <w:r>
              <w:rPr>
                <w:szCs w:val="28"/>
              </w:rPr>
              <w:t>10</w:t>
            </w:r>
          </w:p>
        </w:tc>
      </w:tr>
      <w:tr w:rsidR="00FF080C" w:rsidTr="00D93B7C">
        <w:tc>
          <w:tcPr>
            <w:tcW w:w="8388" w:type="dxa"/>
            <w:gridSpan w:val="2"/>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 xml:space="preserve">              АБ бойынша барлығы</w:t>
            </w:r>
          </w:p>
        </w:tc>
        <w:tc>
          <w:tcPr>
            <w:tcW w:w="1920" w:type="dxa"/>
            <w:tcBorders>
              <w:top w:val="single" w:sz="18" w:space="0" w:color="auto"/>
              <w:left w:val="single" w:sz="4" w:space="0" w:color="auto"/>
              <w:bottom w:val="single" w:sz="4" w:space="0" w:color="auto"/>
              <w:right w:val="single" w:sz="4" w:space="0" w:color="auto"/>
            </w:tcBorders>
          </w:tcPr>
          <w:p w:rsidR="00FF080C" w:rsidRDefault="00FF080C" w:rsidP="00D93B7C">
            <w:pPr>
              <w:pStyle w:val="a7"/>
              <w:tabs>
                <w:tab w:val="left" w:pos="0"/>
              </w:tabs>
              <w:rPr>
                <w:szCs w:val="28"/>
              </w:rPr>
            </w:pPr>
            <w:r>
              <w:rPr>
                <w:szCs w:val="28"/>
              </w:rPr>
              <w:t>60</w:t>
            </w:r>
          </w:p>
        </w:tc>
      </w:tr>
    </w:tbl>
    <w:p w:rsidR="00FF080C" w:rsidRDefault="00FF080C" w:rsidP="00FF080C">
      <w:pPr>
        <w:ind w:left="360"/>
        <w:rPr>
          <w:sz w:val="28"/>
          <w:szCs w:val="28"/>
          <w:lang w:val="kk-KZ"/>
        </w:rPr>
      </w:pPr>
      <w:r>
        <w:rPr>
          <w:sz w:val="28"/>
          <w:szCs w:val="28"/>
          <w:lang w:val="kk-KZ"/>
        </w:rPr>
        <w:t xml:space="preserve"> </w:t>
      </w:r>
    </w:p>
    <w:p w:rsidR="00FF080C" w:rsidRDefault="00FF080C" w:rsidP="00FF080C">
      <w:pPr>
        <w:rPr>
          <w:sz w:val="28"/>
          <w:szCs w:val="28"/>
          <w:lang w:val="kk-KZ"/>
        </w:rPr>
      </w:pPr>
      <w:r>
        <w:rPr>
          <w:bCs/>
          <w:sz w:val="28"/>
          <w:szCs w:val="28"/>
          <w:lang w:val="kk-KZ"/>
        </w:rPr>
        <w:t>15. Курс саясаты</w:t>
      </w:r>
    </w:p>
    <w:p w:rsidR="00FF080C" w:rsidRDefault="00FF080C" w:rsidP="00FF080C">
      <w:pPr>
        <w:numPr>
          <w:ilvl w:val="0"/>
          <w:numId w:val="17"/>
        </w:numPr>
        <w:spacing w:after="0" w:line="240" w:lineRule="auto"/>
        <w:rPr>
          <w:sz w:val="28"/>
          <w:szCs w:val="28"/>
          <w:lang w:val="kk-KZ"/>
        </w:rPr>
      </w:pPr>
      <w:r>
        <w:rPr>
          <w:sz w:val="28"/>
          <w:szCs w:val="28"/>
          <w:lang w:val="kk-KZ"/>
        </w:rPr>
        <w:t>сабақтан себепсіз қалмау;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белсенді қатысуы;</w:t>
      </w:r>
    </w:p>
    <w:p w:rsidR="00FF080C" w:rsidRDefault="00FF080C" w:rsidP="00FF080C">
      <w:pPr>
        <w:numPr>
          <w:ilvl w:val="0"/>
          <w:numId w:val="17"/>
        </w:numPr>
        <w:spacing w:after="0" w:line="240" w:lineRule="auto"/>
        <w:rPr>
          <w:sz w:val="28"/>
          <w:szCs w:val="28"/>
          <w:lang w:val="kk-KZ"/>
        </w:rPr>
      </w:pPr>
      <w:r>
        <w:rPr>
          <w:sz w:val="28"/>
          <w:szCs w:val="28"/>
          <w:lang w:val="kk-KZ"/>
        </w:rPr>
        <w:t>берілген тапсырманы уақытылы орындау;</w:t>
      </w:r>
    </w:p>
    <w:p w:rsidR="00FF080C" w:rsidRDefault="00FF080C" w:rsidP="00FF080C">
      <w:pPr>
        <w:numPr>
          <w:ilvl w:val="0"/>
          <w:numId w:val="17"/>
        </w:numPr>
        <w:spacing w:after="0" w:line="240" w:lineRule="auto"/>
        <w:rPr>
          <w:sz w:val="28"/>
          <w:szCs w:val="28"/>
          <w:lang w:val="kk-KZ"/>
        </w:rPr>
      </w:pPr>
      <w:r>
        <w:rPr>
          <w:sz w:val="28"/>
          <w:szCs w:val="28"/>
          <w:lang w:val="kk-KZ"/>
        </w:rPr>
        <w:t>сабақ үстінде студенттердің өздерін ұстай білуі.</w:t>
      </w:r>
    </w:p>
    <w:p w:rsidR="00FF080C" w:rsidRPr="009C4954" w:rsidRDefault="00FF080C" w:rsidP="00FF080C">
      <w:pPr>
        <w:rPr>
          <w:lang w:val="kk-KZ"/>
        </w:rPr>
      </w:pPr>
    </w:p>
    <w:p w:rsidR="009B3412" w:rsidRPr="00FF080C" w:rsidRDefault="009B3412" w:rsidP="00FF080C">
      <w:pPr>
        <w:jc w:val="both"/>
        <w:rPr>
          <w:lang w:val="kk-KZ"/>
        </w:rPr>
      </w:pPr>
    </w:p>
    <w:sectPr w:rsidR="009B3412" w:rsidRPr="00FF08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57C7"/>
    <w:multiLevelType w:val="hybridMultilevel"/>
    <w:tmpl w:val="B994FA96"/>
    <w:lvl w:ilvl="0" w:tplc="8440284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3F776A"/>
    <w:multiLevelType w:val="hybridMultilevel"/>
    <w:tmpl w:val="7C52C41E"/>
    <w:lvl w:ilvl="0" w:tplc="04190001">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990A9F"/>
    <w:multiLevelType w:val="hybridMultilevel"/>
    <w:tmpl w:val="5E242746"/>
    <w:lvl w:ilvl="0" w:tplc="22E072E8">
      <w:start w:val="1"/>
      <w:numFmt w:val="decimal"/>
      <w:lvlText w:val="%1."/>
      <w:lvlJc w:val="left"/>
      <w:pPr>
        <w:tabs>
          <w:tab w:val="num" w:pos="2340"/>
        </w:tabs>
        <w:ind w:left="23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0105523"/>
    <w:multiLevelType w:val="hybridMultilevel"/>
    <w:tmpl w:val="44D03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9C268B2"/>
    <w:multiLevelType w:val="hybridMultilevel"/>
    <w:tmpl w:val="146E2BEA"/>
    <w:lvl w:ilvl="0" w:tplc="35EC2CC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080C"/>
    <w:rsid w:val="009B3412"/>
    <w:rsid w:val="00FF0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080C"/>
    <w:pPr>
      <w:keepNext/>
      <w:spacing w:after="0" w:line="240" w:lineRule="auto"/>
      <w:jc w:val="center"/>
      <w:outlineLvl w:val="0"/>
    </w:pPr>
    <w:rPr>
      <w:rFonts w:ascii="Kz Times New Roman" w:eastAsia="Arial Unicode MS" w:hAnsi="Kz Times New Roman" w:cs="Kz Times New Roman"/>
      <w:b/>
      <w:bCs/>
      <w:sz w:val="28"/>
      <w:szCs w:val="24"/>
      <w:lang w:val="kk-KZ"/>
    </w:rPr>
  </w:style>
  <w:style w:type="paragraph" w:styleId="2">
    <w:name w:val="heading 2"/>
    <w:basedOn w:val="a"/>
    <w:next w:val="a"/>
    <w:link w:val="20"/>
    <w:qFormat/>
    <w:rsid w:val="00FF080C"/>
    <w:pPr>
      <w:keepNext/>
      <w:spacing w:after="0" w:line="240" w:lineRule="auto"/>
      <w:jc w:val="center"/>
      <w:outlineLvl w:val="1"/>
    </w:pPr>
    <w:rPr>
      <w:rFonts w:ascii="Kz Times New Roman" w:eastAsia="Arial Unicode MS" w:hAnsi="Kz Times New Roman" w:cs="Kz Times New Roman"/>
      <w:sz w:val="28"/>
      <w:szCs w:val="24"/>
      <w:lang w:val="kk-KZ"/>
    </w:rPr>
  </w:style>
  <w:style w:type="paragraph" w:styleId="6">
    <w:name w:val="heading 6"/>
    <w:basedOn w:val="a"/>
    <w:next w:val="a"/>
    <w:link w:val="60"/>
    <w:qFormat/>
    <w:rsid w:val="00FF080C"/>
    <w:pPr>
      <w:spacing w:before="240" w:after="60" w:line="240" w:lineRule="auto"/>
      <w:outlineLvl w:val="5"/>
    </w:pPr>
    <w:rPr>
      <w:rFonts w:ascii="Times New Roman" w:eastAsia="Arial Unicode MS" w:hAnsi="Times New Roman" w:cs="Times New Roman"/>
      <w:b/>
      <w:bCs/>
    </w:rPr>
  </w:style>
  <w:style w:type="paragraph" w:styleId="8">
    <w:name w:val="heading 8"/>
    <w:basedOn w:val="a"/>
    <w:next w:val="a"/>
    <w:link w:val="80"/>
    <w:qFormat/>
    <w:rsid w:val="00FF080C"/>
    <w:pPr>
      <w:keepNext/>
      <w:spacing w:after="0" w:line="240" w:lineRule="auto"/>
      <w:ind w:firstLine="402"/>
      <w:outlineLvl w:val="7"/>
    </w:pPr>
    <w:rPr>
      <w:rFonts w:ascii="Times New Roman" w:eastAsia="Times New Roman" w:hAnsi="Times New Roman" w:cs="Times New Roman"/>
      <w:sz w:val="28"/>
      <w:szCs w:val="24"/>
    </w:rPr>
  </w:style>
  <w:style w:type="paragraph" w:styleId="9">
    <w:name w:val="heading 9"/>
    <w:basedOn w:val="a"/>
    <w:next w:val="a"/>
    <w:link w:val="90"/>
    <w:qFormat/>
    <w:rsid w:val="00FF080C"/>
    <w:pPr>
      <w:keepNext/>
      <w:shd w:val="clear" w:color="auto" w:fill="FFFFFF"/>
      <w:spacing w:after="0" w:line="240" w:lineRule="auto"/>
      <w:ind w:firstLine="567"/>
      <w:jc w:val="both"/>
      <w:outlineLvl w:val="8"/>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F080C"/>
    <w:rPr>
      <w:color w:val="0000FF"/>
      <w:u w:val="single"/>
    </w:rPr>
  </w:style>
  <w:style w:type="paragraph" w:styleId="a4">
    <w:name w:val="No Spacing"/>
    <w:uiPriority w:val="1"/>
    <w:qFormat/>
    <w:rsid w:val="00FF080C"/>
    <w:pPr>
      <w:spacing w:after="0" w:line="240" w:lineRule="auto"/>
    </w:pPr>
  </w:style>
  <w:style w:type="character" w:customStyle="1" w:styleId="10">
    <w:name w:val="Заголовок 1 Знак"/>
    <w:basedOn w:val="a0"/>
    <w:link w:val="1"/>
    <w:rsid w:val="00FF080C"/>
    <w:rPr>
      <w:rFonts w:ascii="Kz Times New Roman" w:eastAsia="Arial Unicode MS" w:hAnsi="Kz Times New Roman" w:cs="Kz Times New Roman"/>
      <w:b/>
      <w:bCs/>
      <w:sz w:val="28"/>
      <w:szCs w:val="24"/>
      <w:lang w:val="kk-KZ"/>
    </w:rPr>
  </w:style>
  <w:style w:type="character" w:customStyle="1" w:styleId="20">
    <w:name w:val="Заголовок 2 Знак"/>
    <w:basedOn w:val="a0"/>
    <w:link w:val="2"/>
    <w:rsid w:val="00FF080C"/>
    <w:rPr>
      <w:rFonts w:ascii="Kz Times New Roman" w:eastAsia="Arial Unicode MS" w:hAnsi="Kz Times New Roman" w:cs="Kz Times New Roman"/>
      <w:sz w:val="28"/>
      <w:szCs w:val="24"/>
      <w:lang w:val="kk-KZ"/>
    </w:rPr>
  </w:style>
  <w:style w:type="character" w:customStyle="1" w:styleId="60">
    <w:name w:val="Заголовок 6 Знак"/>
    <w:basedOn w:val="a0"/>
    <w:link w:val="6"/>
    <w:rsid w:val="00FF080C"/>
    <w:rPr>
      <w:rFonts w:ascii="Times New Roman" w:eastAsia="Arial Unicode MS" w:hAnsi="Times New Roman" w:cs="Times New Roman"/>
      <w:b/>
      <w:bCs/>
    </w:rPr>
  </w:style>
  <w:style w:type="character" w:customStyle="1" w:styleId="80">
    <w:name w:val="Заголовок 8 Знак"/>
    <w:basedOn w:val="a0"/>
    <w:link w:val="8"/>
    <w:rsid w:val="00FF080C"/>
    <w:rPr>
      <w:rFonts w:ascii="Times New Roman" w:eastAsia="Times New Roman" w:hAnsi="Times New Roman" w:cs="Times New Roman"/>
      <w:sz w:val="28"/>
      <w:szCs w:val="24"/>
    </w:rPr>
  </w:style>
  <w:style w:type="character" w:customStyle="1" w:styleId="90">
    <w:name w:val="Заголовок 9 Знак"/>
    <w:basedOn w:val="a0"/>
    <w:link w:val="9"/>
    <w:rsid w:val="00FF080C"/>
    <w:rPr>
      <w:rFonts w:ascii="Times New Roman" w:eastAsia="Times New Roman" w:hAnsi="Times New Roman" w:cs="Times New Roman"/>
      <w:b/>
      <w:bCs/>
      <w:color w:val="000000"/>
      <w:sz w:val="28"/>
      <w:szCs w:val="28"/>
      <w:shd w:val="clear" w:color="auto" w:fill="FFFFFF"/>
    </w:rPr>
  </w:style>
  <w:style w:type="paragraph" w:styleId="a5">
    <w:name w:val="Title"/>
    <w:basedOn w:val="a"/>
    <w:link w:val="a6"/>
    <w:qFormat/>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6">
    <w:name w:val="Название Знак"/>
    <w:basedOn w:val="a0"/>
    <w:link w:val="a5"/>
    <w:rsid w:val="00FF080C"/>
    <w:rPr>
      <w:rFonts w:ascii="Kz Times New Roman" w:eastAsia="Times New Roman" w:hAnsi="Kz Times New Roman" w:cs="Kz Times New Roman"/>
      <w:sz w:val="28"/>
      <w:szCs w:val="24"/>
      <w:lang w:val="kk-KZ"/>
    </w:rPr>
  </w:style>
  <w:style w:type="paragraph" w:styleId="a7">
    <w:name w:val="Body Text"/>
    <w:basedOn w:val="a"/>
    <w:link w:val="a8"/>
    <w:rsid w:val="00FF080C"/>
    <w:pPr>
      <w:spacing w:after="0" w:line="240" w:lineRule="auto"/>
      <w:jc w:val="center"/>
    </w:pPr>
    <w:rPr>
      <w:rFonts w:ascii="Kz Times New Roman" w:eastAsia="Times New Roman" w:hAnsi="Kz Times New Roman" w:cs="Kz Times New Roman"/>
      <w:sz w:val="28"/>
      <w:szCs w:val="24"/>
      <w:lang w:val="kk-KZ"/>
    </w:rPr>
  </w:style>
  <w:style w:type="character" w:customStyle="1" w:styleId="a8">
    <w:name w:val="Основной текст Знак"/>
    <w:basedOn w:val="a0"/>
    <w:link w:val="a7"/>
    <w:rsid w:val="00FF080C"/>
    <w:rPr>
      <w:rFonts w:ascii="Kz Times New Roman" w:eastAsia="Times New Roman" w:hAnsi="Kz Times New Roman" w:cs="Kz Times New Roman"/>
      <w:sz w:val="28"/>
      <w:szCs w:val="24"/>
      <w:lang w:val="kk-KZ"/>
    </w:rPr>
  </w:style>
  <w:style w:type="paragraph" w:styleId="a9">
    <w:name w:val="Body Text Indent"/>
    <w:basedOn w:val="a"/>
    <w:link w:val="aa"/>
    <w:rsid w:val="00FF080C"/>
    <w:pPr>
      <w:spacing w:after="0" w:line="240" w:lineRule="auto"/>
      <w:ind w:firstLine="709"/>
      <w:jc w:val="both"/>
    </w:pPr>
    <w:rPr>
      <w:rFonts w:ascii="Kz Times New Roman" w:eastAsia="Times New Roman" w:hAnsi="Kz Times New Roman" w:cs="Kz Times New Roman"/>
      <w:sz w:val="28"/>
      <w:szCs w:val="24"/>
      <w:lang w:val="kk-KZ"/>
    </w:rPr>
  </w:style>
  <w:style w:type="character" w:customStyle="1" w:styleId="aa">
    <w:name w:val="Основной текст с отступом Знак"/>
    <w:basedOn w:val="a0"/>
    <w:link w:val="a9"/>
    <w:rsid w:val="00FF080C"/>
    <w:rPr>
      <w:rFonts w:ascii="Kz Times New Roman" w:eastAsia="Times New Roman" w:hAnsi="Kz Times New Roman" w:cs="Kz Times New Roman"/>
      <w:sz w:val="28"/>
      <w:szCs w:val="24"/>
      <w:lang w:val="kk-KZ"/>
    </w:rPr>
  </w:style>
  <w:style w:type="paragraph" w:styleId="ab">
    <w:name w:val="footer"/>
    <w:basedOn w:val="a"/>
    <w:link w:val="ac"/>
    <w:rsid w:val="00FF080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FF080C"/>
    <w:rPr>
      <w:rFonts w:ascii="Times New Roman" w:eastAsia="Times New Roman" w:hAnsi="Times New Roman" w:cs="Times New Roman"/>
      <w:sz w:val="24"/>
      <w:szCs w:val="24"/>
    </w:rPr>
  </w:style>
  <w:style w:type="paragraph" w:styleId="21">
    <w:name w:val="Body Text Indent 2"/>
    <w:basedOn w:val="a"/>
    <w:link w:val="22"/>
    <w:rsid w:val="00FF080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F080C"/>
    <w:rPr>
      <w:rFonts w:ascii="Times New Roman" w:eastAsia="Times New Roman" w:hAnsi="Times New Roman" w:cs="Times New Roman"/>
      <w:sz w:val="24"/>
      <w:szCs w:val="24"/>
    </w:rPr>
  </w:style>
  <w:style w:type="paragraph" w:styleId="23">
    <w:name w:val="Body Text 2"/>
    <w:basedOn w:val="a"/>
    <w:link w:val="24"/>
    <w:rsid w:val="00FF080C"/>
    <w:pPr>
      <w:spacing w:after="0" w:line="240" w:lineRule="auto"/>
      <w:jc w:val="center"/>
    </w:pPr>
    <w:rPr>
      <w:rFonts w:ascii="Times New Roman" w:eastAsia="Times New Roman" w:hAnsi="Times New Roman" w:cs="Times New Roman"/>
      <w:b/>
      <w:sz w:val="28"/>
      <w:szCs w:val="24"/>
    </w:rPr>
  </w:style>
  <w:style w:type="character" w:customStyle="1" w:styleId="24">
    <w:name w:val="Основной текст 2 Знак"/>
    <w:basedOn w:val="a0"/>
    <w:link w:val="23"/>
    <w:rsid w:val="00FF080C"/>
    <w:rPr>
      <w:rFonts w:ascii="Times New Roman" w:eastAsia="Times New Roman" w:hAnsi="Times New Roman" w:cs="Times New Roman"/>
      <w:b/>
      <w:sz w:val="28"/>
      <w:szCs w:val="24"/>
    </w:rPr>
  </w:style>
  <w:style w:type="paragraph" w:styleId="ad">
    <w:name w:val="footnote text"/>
    <w:basedOn w:val="a"/>
    <w:link w:val="ae"/>
    <w:semiHidden/>
    <w:rsid w:val="00FF080C"/>
    <w:pPr>
      <w:spacing w:after="0" w:line="240" w:lineRule="auto"/>
    </w:pPr>
    <w:rPr>
      <w:rFonts w:ascii="Times New Roman" w:eastAsia="Times New Roman" w:hAnsi="Times New Roman" w:cs="Times New Roman"/>
      <w:sz w:val="20"/>
      <w:szCs w:val="20"/>
      <w:u w:val="single"/>
    </w:rPr>
  </w:style>
  <w:style w:type="character" w:customStyle="1" w:styleId="ae">
    <w:name w:val="Текст сноски Знак"/>
    <w:basedOn w:val="a0"/>
    <w:link w:val="ad"/>
    <w:semiHidden/>
    <w:rsid w:val="00FF080C"/>
    <w:rPr>
      <w:rFonts w:ascii="Times New Roman" w:eastAsia="Times New Roman" w:hAnsi="Times New Roman" w:cs="Times New Roman"/>
      <w:sz w:val="20"/>
      <w:szCs w:val="20"/>
      <w:u w:val="single"/>
    </w:rPr>
  </w:style>
  <w:style w:type="paragraph" w:styleId="3">
    <w:name w:val="Body Text 3"/>
    <w:basedOn w:val="a"/>
    <w:link w:val="30"/>
    <w:rsid w:val="00FF080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F080C"/>
    <w:rPr>
      <w:rFonts w:ascii="Times New Roman" w:eastAsia="Times New Roman" w:hAnsi="Times New Roman" w:cs="Times New Roman"/>
      <w:sz w:val="16"/>
      <w:szCs w:val="16"/>
    </w:rPr>
  </w:style>
  <w:style w:type="paragraph" w:styleId="31">
    <w:name w:val="Body Text Indent 3"/>
    <w:basedOn w:val="a"/>
    <w:link w:val="32"/>
    <w:rsid w:val="00FF080C"/>
    <w:pPr>
      <w:shd w:val="clear" w:color="auto" w:fill="FFFFFF"/>
      <w:spacing w:after="0" w:line="240" w:lineRule="auto"/>
      <w:ind w:firstLine="567"/>
      <w:jc w:val="both"/>
    </w:pPr>
    <w:rPr>
      <w:rFonts w:ascii="Times New Roman" w:eastAsia="Times New Roman" w:hAnsi="Times New Roman" w:cs="Times New Roman"/>
      <w:color w:val="000000"/>
      <w:sz w:val="28"/>
      <w:szCs w:val="28"/>
      <w:lang w:val="kk-KZ"/>
    </w:rPr>
  </w:style>
  <w:style w:type="character" w:customStyle="1" w:styleId="32">
    <w:name w:val="Основной текст с отступом 3 Знак"/>
    <w:basedOn w:val="a0"/>
    <w:link w:val="31"/>
    <w:rsid w:val="00FF080C"/>
    <w:rPr>
      <w:rFonts w:ascii="Times New Roman" w:eastAsia="Times New Roman" w:hAnsi="Times New Roman" w:cs="Times New Roman"/>
      <w:color w:val="000000"/>
      <w:sz w:val="28"/>
      <w:szCs w:val="28"/>
      <w:shd w:val="clear" w:color="auto" w:fill="FFFFFF"/>
      <w:lang w:val="kk-KZ"/>
    </w:rPr>
  </w:style>
</w:styles>
</file>

<file path=word/webSettings.xml><?xml version="1.0" encoding="utf-8"?>
<w:webSettings xmlns:r="http://schemas.openxmlformats.org/officeDocument/2006/relationships" xmlns:w="http://schemas.openxmlformats.org/wordprocessingml/2006/main">
  <w:divs>
    <w:div w:id="15378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analieva.guldanakz._@mai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4056</Words>
  <Characters>23121</Characters>
  <Application>Microsoft Office Word</Application>
  <DocSecurity>0</DocSecurity>
  <Lines>192</Lines>
  <Paragraphs>54</Paragraphs>
  <ScaleCrop>false</ScaleCrop>
  <Company>Reanimator Extreme Edition</Company>
  <LinksUpToDate>false</LinksUpToDate>
  <CharactersWithSpaces>27123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2015-06-22T13:53:00Z</dcterms:created>
  <dcterms:modified xsi:type="dcterms:W3CDTF">2015-06-22T14:03:00Z</dcterms:modified>
</cp:coreProperties>
</file>